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AA954">
      <w:pPr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2026年经管院“一二·九”合唱展演招募报名表</w:t>
      </w:r>
    </w:p>
    <w:tbl>
      <w:tblPr>
        <w:tblStyle w:val="3"/>
        <w:tblW w:w="9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0"/>
        <w:gridCol w:w="1977"/>
        <w:gridCol w:w="2094"/>
        <w:gridCol w:w="1127"/>
        <w:gridCol w:w="1040"/>
        <w:gridCol w:w="1213"/>
      </w:tblGrid>
      <w:tr w14:paraId="0C4DB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06F030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班级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32DBFC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姓名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1068F4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联系方式</w:t>
            </w:r>
          </w:p>
        </w:tc>
        <w:tc>
          <w:tcPr>
            <w:tcW w:w="33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B22B5A">
            <w:pPr>
              <w:jc w:val="center"/>
              <w:rPr>
                <w:color w:val="000000"/>
                <w:sz w:val="28"/>
                <w:szCs w:val="36"/>
              </w:rPr>
            </w:pPr>
            <w:r>
              <w:rPr>
                <w:rFonts w:hint="eastAsia"/>
                <w:color w:val="000000"/>
                <w:sz w:val="28"/>
                <w:szCs w:val="36"/>
              </w:rPr>
              <w:t>面试对象</w:t>
            </w:r>
          </w:p>
        </w:tc>
      </w:tr>
      <w:tr w14:paraId="21C6D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2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1E2EFBF6">
            <w:pPr>
              <w:rPr>
                <w:color w:val="000000"/>
              </w:rPr>
            </w:pPr>
          </w:p>
        </w:tc>
        <w:tc>
          <w:tcPr>
            <w:tcW w:w="197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0354A37C">
            <w:pPr>
              <w:rPr>
                <w:color w:val="000000"/>
              </w:rPr>
            </w:pPr>
          </w:p>
        </w:tc>
        <w:tc>
          <w:tcPr>
            <w:tcW w:w="209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</w:tcPr>
          <w:p w14:paraId="6390D172">
            <w:pPr>
              <w:rPr>
                <w:color w:val="000000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C8EAB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Cs w:val="21"/>
              </w:rPr>
              <w:t>合唱团员</w:t>
            </w:r>
          </w:p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D450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指挥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57E0A6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乐器演奏</w:t>
            </w:r>
          </w:p>
        </w:tc>
      </w:tr>
      <w:tr w14:paraId="3E591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2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0C6AE6"/>
        </w:tc>
        <w:tc>
          <w:tcPr>
            <w:tcW w:w="197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9C8094"/>
        </w:tc>
        <w:tc>
          <w:tcPr>
            <w:tcW w:w="209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7EE24B"/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2D19EA"/>
        </w:tc>
        <w:tc>
          <w:tcPr>
            <w:tcW w:w="1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9CA243"/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539F9A"/>
        </w:tc>
      </w:tr>
      <w:tr w14:paraId="2B408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8" w:hRule="atLeast"/>
          <w:jc w:val="center"/>
        </w:trPr>
        <w:tc>
          <w:tcPr>
            <w:tcW w:w="2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6A5864">
            <w:pPr>
              <w:jc w:val="center"/>
              <w:rPr>
                <w:color w:val="000000"/>
                <w:lang w:eastAsia="zh-Hans"/>
              </w:rPr>
            </w:pPr>
          </w:p>
          <w:p w14:paraId="5B8B6576">
            <w:pPr>
              <w:jc w:val="center"/>
              <w:rPr>
                <w:color w:val="000000"/>
                <w:lang w:eastAsia="zh-Hans"/>
              </w:rPr>
            </w:pPr>
          </w:p>
          <w:p w14:paraId="4A6ECCF5">
            <w:pPr>
              <w:jc w:val="center"/>
              <w:rPr>
                <w:color w:val="000000"/>
                <w:lang w:eastAsia="zh-Hans"/>
              </w:rPr>
            </w:pPr>
          </w:p>
          <w:p w14:paraId="4E1935B7">
            <w:pPr>
              <w:jc w:val="center"/>
              <w:rPr>
                <w:color w:val="000000"/>
                <w:lang w:eastAsia="zh-Hans"/>
              </w:rPr>
            </w:pPr>
          </w:p>
          <w:p w14:paraId="391D676A">
            <w:pPr>
              <w:jc w:val="center"/>
              <w:rPr>
                <w:color w:val="000000"/>
                <w:lang w:eastAsia="zh-Hans"/>
              </w:rPr>
            </w:pPr>
          </w:p>
          <w:p w14:paraId="143D34F8">
            <w:pPr>
              <w:jc w:val="center"/>
              <w:rPr>
                <w:color w:val="000000"/>
                <w:lang w:eastAsia="zh-Hans"/>
              </w:rPr>
            </w:pPr>
          </w:p>
          <w:p w14:paraId="571B5BFB">
            <w:pPr>
              <w:jc w:val="center"/>
              <w:rPr>
                <w:color w:val="000000"/>
                <w:lang w:eastAsia="zh-Hans"/>
              </w:rPr>
            </w:pPr>
          </w:p>
          <w:p w14:paraId="0AD0BCC7">
            <w:pPr>
              <w:jc w:val="center"/>
              <w:rPr>
                <w:color w:val="000000"/>
                <w:lang w:eastAsia="zh-Hans"/>
              </w:rPr>
            </w:pPr>
          </w:p>
          <w:p w14:paraId="21A5A9DD">
            <w:pPr>
              <w:jc w:val="center"/>
              <w:rPr>
                <w:color w:val="000000"/>
                <w:lang w:eastAsia="zh-Hans"/>
              </w:rPr>
            </w:pPr>
          </w:p>
          <w:p w14:paraId="4E7CB9DB">
            <w:pPr>
              <w:jc w:val="center"/>
              <w:rPr>
                <w:color w:val="000000"/>
                <w:lang w:eastAsia="zh-Hans"/>
              </w:rPr>
            </w:pPr>
          </w:p>
          <w:p w14:paraId="7A8907C6">
            <w:pPr>
              <w:jc w:val="center"/>
              <w:rPr>
                <w:color w:val="000000"/>
                <w:lang w:eastAsia="zh-Hans"/>
              </w:rPr>
            </w:pPr>
          </w:p>
          <w:p w14:paraId="54223F50">
            <w:pPr>
              <w:jc w:val="center"/>
              <w:rPr>
                <w:color w:val="000000"/>
                <w:lang w:eastAsia="zh-Hans"/>
              </w:rPr>
            </w:pPr>
          </w:p>
          <w:p w14:paraId="2AA4817C">
            <w:pPr>
              <w:jc w:val="center"/>
              <w:rPr>
                <w:color w:val="000000"/>
                <w:lang w:eastAsia="zh-Hans"/>
              </w:rPr>
            </w:pPr>
            <w:r>
              <w:rPr>
                <w:rFonts w:hint="eastAsia"/>
                <w:color w:val="000000"/>
                <w:sz w:val="32"/>
                <w:szCs w:val="40"/>
                <w:lang w:eastAsia="zh-Hans"/>
              </w:rPr>
              <w:t>个人经历</w:t>
            </w:r>
          </w:p>
        </w:tc>
        <w:tc>
          <w:tcPr>
            <w:tcW w:w="74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B3BDA5">
            <w:pPr>
              <w:rPr>
                <w:color w:val="000000"/>
              </w:rPr>
            </w:pPr>
            <w:bookmarkStart w:id="0" w:name="_GoBack"/>
            <w:bookmarkEnd w:id="0"/>
          </w:p>
        </w:tc>
      </w:tr>
    </w:tbl>
    <w:p w14:paraId="5D0BD5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27D"/>
    <w:rsid w:val="004C5555"/>
    <w:rsid w:val="00785F14"/>
    <w:rsid w:val="00EE327D"/>
    <w:rsid w:val="15AB28E9"/>
    <w:rsid w:val="244D2267"/>
    <w:rsid w:val="25BF34E6"/>
    <w:rsid w:val="2B2B1DE3"/>
    <w:rsid w:val="38296BB0"/>
    <w:rsid w:val="4C881F3F"/>
    <w:rsid w:val="70A81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49</Characters>
  <Lines>44</Lines>
  <Paragraphs>14</Paragraphs>
  <TotalTime>12</TotalTime>
  <ScaleCrop>false</ScaleCrop>
  <LinksUpToDate>false</LinksUpToDate>
  <CharactersWithSpaces>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2025-10-20T14:10:00Z</dcterms:created>
  <dc:creator>aaaaaae</dc:creator>
  <cp:lastModifiedBy>The Little Prince</cp:lastModifiedBy>
  <dcterms:modified xsi:type="dcterms:W3CDTF">2026-10-23T01:01:37Z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eyJoZGlkIjoiODU1ODdhZWE5NDI2MmY3MDdmODk3YTYwNTJmYjgxOTciLCJ1c2VySWQiOiIxMzY2OTU1ODYxIn0=</vt:lpwstr>
  </property>
  <property fmtid="{D5CDD505-2E9C-101B-9397-08002B2CF9AE}" pid="4" name="ICV">
    <vt:lpwstr>2454ACF6E9EF41C0BF3466FB6446339B_13</vt:lpwstr>
  </property>
</Properties>
</file>