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B8A48">
      <w:pPr>
        <w:rPr>
          <w:rFonts w:hint="eastAsia" w:ascii="宋体" w:hAnsi="宋体" w:eastAsia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>附件1</w:t>
      </w:r>
    </w:p>
    <w:p w14:paraId="01D52ED9">
      <w:pPr>
        <w:jc w:val="center"/>
        <w:rPr>
          <w:rFonts w:hint="eastAsia" w:ascii="黑体" w:hAnsi="黑体" w:eastAsia="黑体"/>
          <w:sz w:val="31"/>
          <w:szCs w:val="31"/>
        </w:rPr>
      </w:pPr>
      <w:r>
        <w:rPr>
          <w:rFonts w:hint="eastAsia" w:ascii="黑体" w:hAnsi="黑体" w:eastAsia="黑体"/>
          <w:sz w:val="31"/>
          <w:szCs w:val="31"/>
        </w:rPr>
        <w:t>学生集体项目赛程说明</w:t>
      </w:r>
    </w:p>
    <w:p w14:paraId="409F3646">
      <w:pPr>
        <w:pStyle w:val="2"/>
        <w:widowControl/>
        <w:shd w:val="clear" w:color="auto" w:fill="FFFFFF"/>
        <w:ind w:firstLine="562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  <w:shd w:val="clear" w:color="auto" w:fill="FFFFFF"/>
        </w:rPr>
        <w:t>1、录取名次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：</w:t>
      </w:r>
      <w:r>
        <w:rPr>
          <w:rFonts w:hint="eastAsia" w:ascii="仿宋_GB2312" w:hAnsi="Times New Roman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学生组集体项目单独录取名次，团体总分前八名给予奖励。 </w:t>
      </w:r>
    </w:p>
    <w:p w14:paraId="734B4E7C">
      <w:pPr>
        <w:ind w:firstLine="562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  <w:shd w:val="clear" w:color="auto" w:fill="FFFFFF"/>
        </w:rPr>
        <w:t>2、竞赛办法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：以学院为单位，每项限报一个队。</w:t>
      </w:r>
    </w:p>
    <w:p w14:paraId="2BECB2BA">
      <w:pPr>
        <w:ind w:firstLine="560" w:firstLineChars="200"/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</w:pPr>
    </w:p>
    <w:tbl>
      <w:tblPr>
        <w:tblStyle w:val="4"/>
        <w:tblW w:w="924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993"/>
        <w:gridCol w:w="1559"/>
        <w:gridCol w:w="4988"/>
      </w:tblGrid>
      <w:tr w14:paraId="47B5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6A7FB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序号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73069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8"/>
                <w:szCs w:val="28"/>
              </w:rPr>
              <w:t>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8F919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项目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8FC77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人数 </w:t>
            </w: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A268A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项目说明</w:t>
            </w:r>
          </w:p>
        </w:tc>
      </w:tr>
      <w:tr w14:paraId="5BBB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9E1F8">
            <w:pPr>
              <w:pStyle w:val="2"/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E9B64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C434B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2×400米跑射联项</w:t>
            </w:r>
          </w:p>
          <w:p w14:paraId="703E404D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5C2AF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3组/队（每组1男1女）</w:t>
            </w:r>
          </w:p>
          <w:p w14:paraId="6C7A7F06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80603">
            <w:pPr>
              <w:widowControl/>
              <w:rPr>
                <w:rFonts w:hint="eastAsia" w:ascii="仿宋_GB2312" w:hAnsi="仿宋" w:eastAsia="仿宋_GB2312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每组第一名队员从800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米起跑线起跑，跑至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350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米后进入射击区（在主席台正对面位置）射击，需在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秒内完成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个有效目标射击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接收器的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个红灯全部变为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个绿灯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)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后方可继续跑，跑程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 xml:space="preserve"> 400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米，直至跑到终止点与队友进行接力。如果队员没有命中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个靶，就要等待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秒时间结束射击裁判发出口令后才可以出发跑下一程。各队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组比赛用时累计总时长少者名次列前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。</w:t>
            </w:r>
          </w:p>
        </w:tc>
      </w:tr>
      <w:tr w14:paraId="3649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4677B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2B52C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488AF">
            <w:pPr>
              <w:pStyle w:val="2"/>
              <w:widowControl/>
              <w:jc w:val="left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前掷 实心 球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4B37">
            <w:pPr>
              <w:pStyle w:val="2"/>
              <w:widowControl/>
              <w:jc w:val="left"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10 人/队 （5男5女） </w:t>
            </w: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05000">
            <w:pPr>
              <w:widowControl/>
              <w:rPr>
                <w:rFonts w:hint="eastAsia" w:ascii="仿宋_GB2312" w:hAnsi="仿宋" w:eastAsia="仿宋_GB2312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 xml:space="preserve">参赛队员站在投掷线后，面对投掷方向，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原地双手将实心球从头上掷出。每人连续投掷两次，取成绩最好一次，以此类推直至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名队员投掷结束，记录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名队员的最好成绩并相加为最终成绩。投掷过程中，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身体任何部位不能踩踏或超越投掷线，球出手时双脚不能同时离地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。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5479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81DB5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87B41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D1F91"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障碍接力</w:t>
            </w:r>
          </w:p>
          <w:p w14:paraId="6910C4EE">
            <w:pPr>
              <w:pStyle w:val="2"/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FD4B3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12 人/队 （6男6 女）</w:t>
            </w:r>
          </w:p>
          <w:p w14:paraId="4E6FA2A1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EDEE5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50米迎面接力。两端各站6人，每个队员往对面跑去，中间需要做动作：绕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隔离墩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  <w:t>”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一圈，钻过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跨栏架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  <w:t>”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，跳过障碍物。不做动作视为无效，完成后再跑向对面。按用时少者名次列前。</w:t>
            </w:r>
          </w:p>
        </w:tc>
      </w:tr>
      <w:tr w14:paraId="2B09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F9969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D2DD6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4124E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滚雪球 </w:t>
            </w:r>
          </w:p>
          <w:p w14:paraId="065F1095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BDA3B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10 人/队（男或女不少于 4名）</w:t>
            </w:r>
          </w:p>
          <w:p w14:paraId="49BFC274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3BEBF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场地长20米，在起、终点分别放上标志物作为折返标志。每队一路纵队排在起点线后，出发后，第一名队员跑向折返点，绕过标志后跑回起点，与第二名队员的手拉手跑向折返点，经折返点返回，再拉第三名队员跑向折返点，以此类推，直到全部队员手拉手跑到终点。比赛中如队员之间手分开，一次加5秒。如有严重犯规，取消比赛资格。按用时少者名次列前。</w:t>
            </w:r>
          </w:p>
        </w:tc>
      </w:tr>
      <w:tr w14:paraId="05E3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C2328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D893A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64BC9">
            <w:pPr>
              <w:pStyle w:val="2"/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三人四足接力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6566F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 xml:space="preserve">12 人/队（8男4 女，每组3 人中2男1女） </w:t>
            </w: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E8FE8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30米距离迎面接力。两端各站 6 人，每端分成2组，每组3个人并排站，左边人的右脚和右边人的左脚绑在一起，3人同行并肩，齐步前进，当该组3人过线后，接力组才可以开始接上。按用时少者名次列前。</w:t>
            </w:r>
          </w:p>
        </w:tc>
      </w:tr>
      <w:tr w14:paraId="290B9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A6F85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4FC10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269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地滚</w:t>
            </w:r>
          </w:p>
          <w:p w14:paraId="47DEAA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球跑</w:t>
            </w:r>
          </w:p>
          <w:p w14:paraId="2FB4EF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动踩</w:t>
            </w:r>
          </w:p>
          <w:p w14:paraId="258966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停球</w:t>
            </w:r>
          </w:p>
          <w:p w14:paraId="6ECB79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接力</w:t>
            </w:r>
          </w:p>
          <w:p w14:paraId="7616B4DF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8A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0名/队 </w:t>
            </w:r>
          </w:p>
          <w:p w14:paraId="4E0BC2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（5男5 </w:t>
            </w:r>
          </w:p>
          <w:p w14:paraId="0BB997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女）</w:t>
            </w:r>
          </w:p>
          <w:p w14:paraId="6025D5A8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  <w:p w14:paraId="2682779B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ED9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每队参赛选手站成一路纵队，同时1名队员双手持一足球与第一名无球队员并排站于起点。比赛开始，无球排头队员快速向15 米外两障碍杆之间跑动，持球队员根据无球队员跑动速度和距离，选择合适时机采用地滚球方式双手将球抛出，球出手后抛球队员快速跑到纵队队尾准备。无球队员在两障碍杆之间的折返线后将球用脚踩停，然后双手抱球，快速跑回起点成为抛球队员，下一名跑动队员接力启动向折返线跑，依次完成，直到第一名抛球队员踩停球，并抱球跑过起点，该队完成比赛，按用时少者名次列前。如抛球距离不够需用脚带球过折返线后才能抱球返回；抛球和跑动路线只能在本队竞赛区域，如果干扰其</w:t>
            </w:r>
          </w:p>
          <w:p w14:paraId="76334C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他队伍比赛，罚时2秒，被干扰队伍可申请重赛。</w:t>
            </w:r>
          </w:p>
        </w:tc>
      </w:tr>
      <w:tr w14:paraId="7270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6459D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9601E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92EB2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旋风跑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14DAA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6 人/队 </w:t>
            </w:r>
          </w:p>
          <w:p w14:paraId="00AD34E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（4 男2女） </w:t>
            </w:r>
          </w:p>
          <w:p w14:paraId="0FD40420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EF08E">
            <w:pPr>
              <w:widowControl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六人同握一根横竿站在起跑线前，听到起跑的口令后六人同时向前跑进。到第一个旋转点时以左侧第一个人为圆心向左旋转360度后继续向前跑进。到第二个旋转点时应以右侧第一个人为圆心向右旋转360度后继续向前跑进。到第三个旋转点时应以左侧第一个人为圆心向左旋转180度后向回跑，跑到第二个旋转点时应以右侧第一个人为圆心向右旋转360度后继续向回跑进，到第一个旋转点时以左侧第一个人为圆心向左旋转360度后继续向回跑进，一直跑回起点。以同组最后一个人到终点（起点）计时，用时少者名次列前。 </w:t>
            </w:r>
          </w:p>
          <w:p w14:paraId="794F4E03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注意事项：1、此游戏比赛设3个点，比赛距离30米往返。2、参赛人员双手要始终握住同一根横竿，任何参赛队员手离开横竿均算违反参赛规则，取消录取资格。3、横竿的长度为3米。 </w:t>
            </w:r>
          </w:p>
        </w:tc>
      </w:tr>
      <w:tr w14:paraId="597E2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6B2A5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0445F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BE806">
            <w:pPr>
              <w:pStyle w:val="2"/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搬运药球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0FD28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5人/队 </w:t>
            </w:r>
          </w:p>
          <w:p w14:paraId="1ACCAC3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（3男2 </w:t>
            </w:r>
          </w:p>
          <w:p w14:paraId="38F88FA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女）</w:t>
            </w:r>
          </w:p>
          <w:p w14:paraId="32ABDE4C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BE148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场地上画一条起点线，距离起跑线10米处成纵队摆放5个药球，每个药球间隔3米，最后一个药球后面有10个空位，每个空位间隔3米。各队一路纵队排在起点线后，女生在前、男生在后。发令后，各队排头迅速起跑至第一个药球处，把球抱起后快速从一侧跑至第一个空位点（不要沿着药球摆放的纵线跑步），然后从另一侧返回至起点线，第二名队员用同样方法如此依次进行，直至全队轮换两次。要求必须第1人返回时越过起点线后第2人才可以起跑。药球要按队列顺序放在指定位置。以时间完成少者名次列前。</w:t>
            </w:r>
          </w:p>
        </w:tc>
      </w:tr>
      <w:tr w14:paraId="78BD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90A56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E6EF7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3DEE1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拔河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A662E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12人/队 </w:t>
            </w:r>
          </w:p>
          <w:p w14:paraId="541EEA1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（6男6 </w:t>
            </w:r>
          </w:p>
          <w:p w14:paraId="41069C0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女） </w:t>
            </w:r>
          </w:p>
          <w:p w14:paraId="359C1960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63C23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预赛单循环，半决赛三局两胜，决赛三局两胜。同一轮次禁止更换队员。</w:t>
            </w:r>
          </w:p>
        </w:tc>
      </w:tr>
      <w:tr w14:paraId="48F9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0B00C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E91DA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二倍计分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E3BB4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8字绳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52442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12人/队 </w:t>
            </w:r>
          </w:p>
          <w:p w14:paraId="6F5CD6D5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（男女不限）</w:t>
            </w: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AA7EF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2分钟，两人摇绳，10人跳。按跳过次数多者名次列前。</w:t>
            </w:r>
          </w:p>
        </w:tc>
      </w:tr>
      <w:tr w14:paraId="37CB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77A24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78F1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二倍计分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D826D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踢毽子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17760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4人/队 </w:t>
            </w:r>
          </w:p>
          <w:p w14:paraId="704D674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（男女不限）</w:t>
            </w:r>
          </w:p>
          <w:p w14:paraId="6480F579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61094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1分钟/人，计总数，踢毽方法不限。踢毽总数多者名次列前。</w:t>
            </w:r>
          </w:p>
          <w:p w14:paraId="7AC6CDA3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5412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1828C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9DAC6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二倍计分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AB453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毛毛虫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4AF31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6人/队（3男3女）</w:t>
            </w:r>
          </w:p>
          <w:p w14:paraId="7981B8DF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E4D8F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比赛距离为30米，赛道宽6米；比赛开始前,6名队员跨骑在比赛器材上，双手握住固定把手立于起跑线后。裁判发令后，6名队员通过协作配合使毛毛虫在跑道上行进。以毛毛虫的任何部位抵达终点线所在垂直平面为计时停止，用时少者名次列前。比赛中队员必需双脚分别跨于毛毛虫两边外侧；以毛毛虫的任何部位抵达终点线所在垂直平面为计时停止依据；比赛必须在本赛道完成，违者取消比赛成绩。</w:t>
            </w:r>
          </w:p>
        </w:tc>
      </w:tr>
      <w:tr w14:paraId="13A9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7E2D7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63503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二倍计分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C84F1">
            <w:pPr>
              <w:pStyle w:val="2"/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混合消防灭火接力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4C4A7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2男2女女、男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  <w:t xml:space="preserve">— 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女、男</w:t>
            </w:r>
          </w:p>
          <w:p w14:paraId="2BA90FDD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258EB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发令枪响后，一号、二号运动员提起电子灭火器从起点出发将灭火器传递给25米处的三号、四号运动员，三号、四号运动员跑至起火点将电子模拟火焰扑灭即完成比赛动作。（灭火器落地、未扑灭火焰取消比赛成绩）</w:t>
            </w:r>
          </w:p>
        </w:tc>
      </w:tr>
      <w:tr w14:paraId="3284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AC590">
            <w:pPr>
              <w:pStyle w:val="2"/>
              <w:widowControl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A31F4">
            <w:pPr>
              <w:widowControl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  <w:t>三倍计分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B353B">
            <w:pPr>
              <w:pStyle w:val="2"/>
              <w:widowControl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排球 团队 传垫 球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5DA31">
            <w:pPr>
              <w:pStyle w:val="2"/>
              <w:widowControl/>
              <w:rPr>
                <w:rFonts w:hint="eastAsia" w:ascii="仿宋_GB2312" w:hAnsi="仿宋" w:eastAsia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6人/队 （3男3 女）</w:t>
            </w:r>
          </w:p>
        </w:tc>
        <w:tc>
          <w:tcPr>
            <w:tcW w:w="4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8E6D">
            <w:pPr>
              <w:widowControl/>
              <w:rPr>
                <w:rFonts w:hint="eastAsia" w:ascii="仿宋_GB2312" w:hAnsi="仿宋" w:eastAsia="仿宋_GB2312" w:cs="Times New Roman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比赛开始前参赛队要开始热身活动。标准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排球场内每边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人分球网两边对站，传垫球飞行高度不低于网高。每边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人自由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组合，隔网相距不低于3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米。裁判哨响双方运动员同时抛球开始，连续对传、垫（每次传、垫都必须越过球网），直至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分钟裁判哨响结束比赛，以总传、垫次数多者胜出。两侧队员每传、垫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次记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次，同一名、同一侧运动员不得连续击球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次，如击球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次按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次记。不得持球、连击，全身各处均可触球。比赛中途不得暂停。由于自身失误造成球落地或间断，需捡回比赛用球后继续比赛。双方在各自比赛区域内比赛，不得干扰对方、不得进入对方场地、不得在本方场地以外传、垫球。如出现以上情况，所传、垫球不计入最终总数内。如出现两队及以上总成绩相同情况，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采取加时赛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分钟，直至决出胜负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。</w:t>
            </w:r>
          </w:p>
        </w:tc>
      </w:tr>
    </w:tbl>
    <w:p w14:paraId="27C2CBF4">
      <w:pPr>
        <w:pStyle w:val="2"/>
        <w:widowControl/>
        <w:shd w:val="clear" w:color="auto" w:fill="FFFFFF"/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 xml:space="preserve"> </w:t>
      </w:r>
    </w:p>
    <w:p w14:paraId="6804FBA6">
      <w:pPr>
        <w:ind w:firstLine="420" w:firstLineChars="200"/>
        <w:rPr>
          <w:rFonts w:ascii="Calibri" w:hAnsi="Calibri"/>
          <w:szCs w:val="21"/>
        </w:rPr>
      </w:pPr>
    </w:p>
    <w:p w14:paraId="0E312C4E">
      <w:pPr>
        <w:rPr>
          <w:rFonts w:hint="eastAsia" w:ascii="黑体" w:hAnsi="黑体" w:eastAsia="黑体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81"/>
    <w:rsid w:val="000D7A9C"/>
    <w:rsid w:val="003C631A"/>
    <w:rsid w:val="004625B6"/>
    <w:rsid w:val="004A2E81"/>
    <w:rsid w:val="00A15B8E"/>
    <w:rsid w:val="00A67FBC"/>
    <w:rsid w:val="00AB68AD"/>
    <w:rsid w:val="00CA14F5"/>
    <w:rsid w:val="00E000EF"/>
    <w:rsid w:val="00E0490C"/>
    <w:rsid w:val="00FE2E6B"/>
    <w:rsid w:val="107C15BB"/>
    <w:rsid w:val="3F24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rPr>
      <w:rFonts w:ascii="Calibri" w:hAnsi="Calibri" w:eastAsia="宋体" w:cs="Times New Roman"/>
      <w:sz w:val="24"/>
      <w:szCs w:val="24"/>
    </w:rPr>
  </w:style>
  <w:style w:type="table" w:styleId="4">
    <w:name w:val="Table Grid"/>
    <w:basedOn w:val="3"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2505</Words>
  <Characters>2550</Characters>
  <Lines>18</Lines>
  <Paragraphs>5</Paragraphs>
  <TotalTime>28</TotalTime>
  <ScaleCrop>false</ScaleCrop>
  <LinksUpToDate>false</LinksUpToDate>
  <CharactersWithSpaces>2601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2025-03-19T03:16:00Z</dcterms:created>
  <dc:creator>冰倩 朱</dc:creator>
  <cp:lastModifiedBy>WPS_1722559924</cp:lastModifiedBy>
  <dcterms:modified xsi:type="dcterms:W3CDTF">2026-03-26T02:24:22Z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eyJoZGlkIjoiMzEwNTM5NzYwMDRjMzkwZTVkZjY2ODkwMGIxNGU0OTUiLCJ1c2VySWQiOiIxNzM0MDEyNjA0In0=</vt:lpwstr>
  </property>
  <property fmtid="{D5CDD505-2E9C-101B-9397-08002B2CF9AE}" pid="3" name="KSOProductBuildVer">
    <vt:lpwstr>2052-12.1.0.25225</vt:lpwstr>
  </property>
  <property fmtid="{D5CDD505-2E9C-101B-9397-08002B2CF9AE}" pid="4" name="ICV">
    <vt:lpwstr>981C44746ABF4D348A0A06C4EE59FEE5_13</vt:lpwstr>
  </property>
</Properties>
</file>