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82642">
      <w:pPr>
        <w:spacing w:line="600" w:lineRule="auto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《新青年全球胜任力人才培养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计划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》</w:t>
      </w:r>
    </w:p>
    <w:p w14:paraId="48792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auto"/>
        <w:jc w:val="center"/>
        <w:textAlignment w:val="auto"/>
        <w:rPr>
          <w:rFonts w:hint="eastAsia" w:ascii="仿宋" w:hAnsi="仿宋" w:eastAsia="仿宋" w:cs="仿宋"/>
          <w:b/>
          <w:color w:val="FF0000"/>
          <w:sz w:val="52"/>
          <w:szCs w:val="28"/>
        </w:rPr>
      </w:pPr>
      <w:r>
        <w:rPr>
          <w:rFonts w:hint="eastAsia" w:ascii="仿宋" w:hAnsi="仿宋" w:eastAsia="仿宋" w:cs="仿宋"/>
          <w:b/>
          <w:color w:val="FF0000"/>
          <w:sz w:val="52"/>
          <w:szCs w:val="28"/>
        </w:rPr>
        <w:t>202</w:t>
      </w:r>
      <w:r>
        <w:rPr>
          <w:rFonts w:hint="eastAsia" w:ascii="仿宋" w:hAnsi="仿宋" w:eastAsia="仿宋" w:cs="仿宋"/>
          <w:b/>
          <w:color w:val="FF0000"/>
          <w:sz w:val="52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FF0000"/>
          <w:sz w:val="52"/>
          <w:szCs w:val="28"/>
        </w:rPr>
        <w:t>年</w:t>
      </w:r>
      <w:r>
        <w:rPr>
          <w:rFonts w:hint="eastAsia" w:ascii="仿宋" w:hAnsi="仿宋" w:eastAsia="仿宋" w:cs="仿宋"/>
          <w:b/>
          <w:color w:val="FF0000"/>
          <w:sz w:val="52"/>
          <w:szCs w:val="28"/>
          <w:lang w:val="en-US" w:eastAsia="zh-CN"/>
        </w:rPr>
        <w:t>秋季</w:t>
      </w:r>
      <w:r>
        <w:rPr>
          <w:rFonts w:hint="eastAsia" w:ascii="仿宋" w:hAnsi="仿宋" w:eastAsia="仿宋" w:cs="仿宋"/>
          <w:b/>
          <w:color w:val="FF0000"/>
          <w:sz w:val="52"/>
          <w:szCs w:val="28"/>
        </w:rPr>
        <w:t>学期</w:t>
      </w:r>
      <w:r>
        <w:rPr>
          <w:rFonts w:hint="eastAsia" w:ascii="仿宋" w:hAnsi="仿宋" w:eastAsia="仿宋" w:cs="仿宋"/>
          <w:b/>
          <w:color w:val="FF0000"/>
          <w:sz w:val="52"/>
          <w:szCs w:val="28"/>
          <w:lang w:val="en-US" w:eastAsia="zh-CN"/>
        </w:rPr>
        <w:t>系列专题</w:t>
      </w:r>
      <w:r>
        <w:rPr>
          <w:rFonts w:hint="eastAsia" w:ascii="仿宋" w:hAnsi="仿宋" w:eastAsia="仿宋" w:cs="仿宋"/>
          <w:b/>
          <w:color w:val="FF0000"/>
          <w:sz w:val="52"/>
          <w:szCs w:val="28"/>
        </w:rPr>
        <w:t>讲座</w:t>
      </w:r>
    </w:p>
    <w:p w14:paraId="1E3D024D">
      <w:pPr>
        <w:tabs>
          <w:tab w:val="left" w:pos="830"/>
        </w:tabs>
        <w:rPr>
          <w:rFonts w:hint="eastAsia" w:ascii="华文楷体" w:hAnsi="华文楷体" w:eastAsia="华文楷体"/>
          <w:b/>
          <w:sz w:val="28"/>
          <w:lang w:val="en-US" w:eastAsia="zh-CN"/>
        </w:rPr>
      </w:pPr>
      <w:r>
        <w:rPr>
          <w:rFonts w:hint="eastAsia" w:ascii="华文楷体" w:hAnsi="华文楷体" w:eastAsia="华文楷体"/>
          <w:b/>
          <w:sz w:val="28"/>
          <w:lang w:val="en-US" w:eastAsia="zh-CN"/>
        </w:rPr>
        <w:t>一、讲座安排</w:t>
      </w:r>
    </w:p>
    <w:tbl>
      <w:tblPr>
        <w:tblStyle w:val="6"/>
        <w:tblpPr w:leftFromText="180" w:rightFromText="180" w:vertAnchor="page" w:horzAnchor="page" w:tblpX="1505" w:tblpY="3981"/>
        <w:tblW w:w="88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70"/>
        <w:gridCol w:w="1530"/>
        <w:gridCol w:w="4232"/>
      </w:tblGrid>
      <w:tr w14:paraId="5CB155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832" w:type="dxa"/>
            <w:gridSpan w:val="4"/>
            <w:shd w:val="clear" w:color="auto" w:fill="0F243E" w:themeFill="text2" w:themeFillShade="80"/>
          </w:tcPr>
          <w:p w14:paraId="6F187B06">
            <w:pPr>
              <w:spacing w:line="360" w:lineRule="auto"/>
              <w:jc w:val="center"/>
              <w:rPr>
                <w:rFonts w:hint="default" w:ascii="Times New Roman" w:hAnsi="Times New Roman" w:eastAsia="华文楷体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36"/>
                <w:szCs w:val="32"/>
              </w:rPr>
              <w:t>“新青年班”202</w:t>
            </w:r>
            <w:r>
              <w:rPr>
                <w:rFonts w:hint="eastAsia" w:ascii="Times New Roman" w:hAnsi="Times New Roman" w:eastAsia="华文楷体" w:cs="Times New Roman"/>
                <w:b/>
                <w:sz w:val="36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楷体" w:cs="Times New Roman"/>
                <w:b/>
                <w:sz w:val="36"/>
                <w:szCs w:val="32"/>
              </w:rPr>
              <w:t>年</w:t>
            </w:r>
            <w:r>
              <w:rPr>
                <w:rFonts w:hint="eastAsia" w:ascii="Times New Roman" w:hAnsi="Times New Roman" w:eastAsia="华文楷体" w:cs="Times New Roman"/>
                <w:b/>
                <w:sz w:val="36"/>
                <w:szCs w:val="32"/>
                <w:lang w:val="en-US" w:eastAsia="zh-CN"/>
              </w:rPr>
              <w:t>秋季</w:t>
            </w:r>
            <w:r>
              <w:rPr>
                <w:rFonts w:hint="default" w:ascii="Times New Roman" w:hAnsi="Times New Roman" w:eastAsia="华文楷体" w:cs="Times New Roman"/>
                <w:b/>
                <w:sz w:val="36"/>
                <w:szCs w:val="32"/>
              </w:rPr>
              <w:t>学期讲座安排</w:t>
            </w:r>
          </w:p>
        </w:tc>
      </w:tr>
      <w:tr w14:paraId="00AA1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0" w:type="dxa"/>
            <w:shd w:val="clear" w:color="auto" w:fill="F1F1F1" w:themeFill="background1" w:themeFillShade="F2"/>
          </w:tcPr>
          <w:p w14:paraId="071BA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华文楷体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28"/>
                <w:szCs w:val="32"/>
              </w:rPr>
              <w:t>学期</w:t>
            </w:r>
          </w:p>
        </w:tc>
        <w:tc>
          <w:tcPr>
            <w:tcW w:w="2170" w:type="dxa"/>
            <w:shd w:val="clear" w:color="auto" w:fill="F1F1F1" w:themeFill="background1" w:themeFillShade="F2"/>
          </w:tcPr>
          <w:p w14:paraId="2757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华文楷体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28"/>
                <w:szCs w:val="32"/>
              </w:rPr>
              <w:t>日期</w:t>
            </w:r>
          </w:p>
        </w:tc>
        <w:tc>
          <w:tcPr>
            <w:tcW w:w="1530" w:type="dxa"/>
            <w:shd w:val="clear" w:color="auto" w:fill="F1F1F1" w:themeFill="background1" w:themeFillShade="F2"/>
          </w:tcPr>
          <w:p w14:paraId="30964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华文楷体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28"/>
                <w:szCs w:val="32"/>
              </w:rPr>
              <w:t>讲座嘉宾</w:t>
            </w:r>
          </w:p>
        </w:tc>
        <w:tc>
          <w:tcPr>
            <w:tcW w:w="4232" w:type="dxa"/>
            <w:shd w:val="clear" w:color="auto" w:fill="F1F1F1" w:themeFill="background1" w:themeFillShade="F2"/>
          </w:tcPr>
          <w:p w14:paraId="27BE3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华文楷体" w:cs="Times New Roman"/>
                <w:b/>
                <w:sz w:val="28"/>
                <w:szCs w:val="32"/>
              </w:rPr>
            </w:pPr>
            <w:r>
              <w:rPr>
                <w:rFonts w:hint="default" w:ascii="Times New Roman" w:hAnsi="Times New Roman" w:eastAsia="华文楷体" w:cs="Times New Roman"/>
                <w:b/>
                <w:sz w:val="28"/>
                <w:szCs w:val="32"/>
              </w:rPr>
              <w:t>讲座题目</w:t>
            </w:r>
          </w:p>
        </w:tc>
      </w:tr>
      <w:tr w14:paraId="584E14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vAlign w:val="center"/>
          </w:tcPr>
          <w:p w14:paraId="1D6C9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/>
                <w:sz w:val="24"/>
                <w:szCs w:val="28"/>
                <w:lang w:val="en-US" w:eastAsia="zh-CN"/>
              </w:rPr>
              <w:t>2025秋季</w:t>
            </w:r>
            <w:r>
              <w:rPr>
                <w:rFonts w:hint="default" w:ascii="Times New Roman" w:hAnsi="Times New Roman" w:eastAsia="华文楷体" w:cs="Times New Roman"/>
                <w:b/>
                <w:bCs/>
                <w:sz w:val="24"/>
                <w:szCs w:val="28"/>
              </w:rPr>
              <w:t>学期</w:t>
            </w:r>
          </w:p>
        </w:tc>
        <w:tc>
          <w:tcPr>
            <w:tcW w:w="2170" w:type="dxa"/>
            <w:vAlign w:val="center"/>
          </w:tcPr>
          <w:p w14:paraId="1D99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2025年10月23日</w:t>
            </w:r>
          </w:p>
          <w:p w14:paraId="2FC8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19:00-20:30</w:t>
            </w:r>
          </w:p>
        </w:tc>
        <w:tc>
          <w:tcPr>
            <w:tcW w:w="1530" w:type="dxa"/>
            <w:vAlign w:val="center"/>
          </w:tcPr>
          <w:p w14:paraId="5374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赫拉尔·艾哈迈德</w:t>
            </w:r>
          </w:p>
          <w:p w14:paraId="206E2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楷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(Helal Ahmed)</w:t>
            </w:r>
          </w:p>
        </w:tc>
        <w:tc>
          <w:tcPr>
            <w:tcW w:w="4232" w:type="dxa"/>
            <w:vAlign w:val="center"/>
          </w:tcPr>
          <w:p w14:paraId="2011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《青年领导力与自我提升课——塑造未来领袖》</w:t>
            </w:r>
          </w:p>
          <w:p w14:paraId="5AFD5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Youth Leadership and Self-Improvement Course - Molding Future Leaders</w:t>
            </w:r>
          </w:p>
        </w:tc>
      </w:tr>
      <w:tr w14:paraId="4E82B9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</w:tcPr>
          <w:p w14:paraId="05ED697B">
            <w:pPr>
              <w:rPr>
                <w:rFonts w:hint="default" w:ascii="Times New Roman" w:hAnsi="Times New Roman" w:eastAsia="华文楷体" w:cs="Times New Roman"/>
                <w:sz w:val="24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4C733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2025年10月30日</w:t>
            </w:r>
          </w:p>
          <w:p w14:paraId="473D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19:00-20:30</w:t>
            </w:r>
          </w:p>
        </w:tc>
        <w:tc>
          <w:tcPr>
            <w:tcW w:w="1530" w:type="dxa"/>
            <w:vAlign w:val="center"/>
          </w:tcPr>
          <w:p w14:paraId="6069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  <w:t>李思璇</w:t>
            </w:r>
          </w:p>
          <w:p w14:paraId="667EE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  <w:t>Carlotta Clivio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)</w:t>
            </w:r>
          </w:p>
        </w:tc>
        <w:tc>
          <w:tcPr>
            <w:tcW w:w="4232" w:type="dxa"/>
            <w:vAlign w:val="center"/>
          </w:tcPr>
          <w:p w14:paraId="5369F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  <w:t>From Campus to a Career in International Organizations ——Soft Skills In Demand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》</w:t>
            </w:r>
          </w:p>
          <w:p w14:paraId="5DF5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  <w:t>从校园到国际组织的职业生涯所需要的软技能</w:t>
            </w:r>
          </w:p>
        </w:tc>
      </w:tr>
      <w:tr w14:paraId="7C6453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</w:tcPr>
          <w:p w14:paraId="0F1053BB">
            <w:pPr>
              <w:rPr>
                <w:rFonts w:hint="default" w:ascii="Times New Roman" w:hAnsi="Times New Roman" w:eastAsia="华文楷体" w:cs="Times New Roman"/>
                <w:sz w:val="24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568C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2025年11月6日</w:t>
            </w:r>
          </w:p>
          <w:p w14:paraId="2CB0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19:00-20:30</w:t>
            </w:r>
          </w:p>
        </w:tc>
        <w:tc>
          <w:tcPr>
            <w:tcW w:w="1530" w:type="dxa"/>
            <w:vAlign w:val="center"/>
          </w:tcPr>
          <w:p w14:paraId="7D4F4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托马斯·诺沃特尼</w:t>
            </w:r>
          </w:p>
          <w:p w14:paraId="7C61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(Thomas Nowotny)</w:t>
            </w:r>
          </w:p>
        </w:tc>
        <w:tc>
          <w:tcPr>
            <w:tcW w:w="4232" w:type="dxa"/>
            <w:vAlign w:val="center"/>
          </w:tcPr>
          <w:p w14:paraId="7B04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  <w:t>Modern Artificial Intelligence, its applications, and how to make it more sustainable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》</w:t>
            </w:r>
          </w:p>
          <w:p w14:paraId="2BD7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  <w:t>当今时代人工智能的应用现状，及未来发展趋势</w:t>
            </w:r>
          </w:p>
        </w:tc>
      </w:tr>
      <w:tr w14:paraId="7C2DF7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0" w:type="dxa"/>
            <w:vMerge w:val="continue"/>
          </w:tcPr>
          <w:p w14:paraId="317C8303">
            <w:pPr>
              <w:rPr>
                <w:rFonts w:hint="default" w:ascii="Times New Roman" w:hAnsi="Times New Roman" w:eastAsia="华文楷体" w:cs="Times New Roman"/>
                <w:sz w:val="24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7E9D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2025年11月13日</w:t>
            </w:r>
          </w:p>
          <w:p w14:paraId="31BB8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19:00-20:30</w:t>
            </w:r>
          </w:p>
        </w:tc>
        <w:tc>
          <w:tcPr>
            <w:tcW w:w="1530" w:type="dxa"/>
            <w:vAlign w:val="center"/>
          </w:tcPr>
          <w:p w14:paraId="34C7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楷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余熙</w:t>
            </w:r>
          </w:p>
        </w:tc>
        <w:tc>
          <w:tcPr>
            <w:tcW w:w="4232" w:type="dxa"/>
            <w:vAlign w:val="center"/>
          </w:tcPr>
          <w:p w14:paraId="25E6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  <w:t>向世界讲述中国故事——</w:t>
            </w:r>
          </w:p>
          <w:p w14:paraId="365B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  <w:t>一个中国记者的声音究竟可以传多远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》</w:t>
            </w:r>
          </w:p>
          <w:p w14:paraId="1C693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  <w:t>Telling Chinese Stories To World</w:t>
            </w:r>
          </w:p>
        </w:tc>
      </w:tr>
      <w:tr w14:paraId="41266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00" w:type="dxa"/>
            <w:vMerge w:val="continue"/>
          </w:tcPr>
          <w:p w14:paraId="519AD71E">
            <w:pPr>
              <w:rPr>
                <w:rFonts w:hint="default" w:ascii="Times New Roman" w:hAnsi="Times New Roman" w:eastAsia="华文楷体" w:cs="Times New Roman"/>
                <w:sz w:val="24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74E5F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2025年11月20日</w:t>
            </w:r>
          </w:p>
          <w:p w14:paraId="08BA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19:00-20:30</w:t>
            </w:r>
          </w:p>
        </w:tc>
        <w:tc>
          <w:tcPr>
            <w:tcW w:w="1530" w:type="dxa"/>
            <w:vAlign w:val="center"/>
          </w:tcPr>
          <w:p w14:paraId="336A3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  <w:t>张克</w:t>
            </w:r>
          </w:p>
        </w:tc>
        <w:tc>
          <w:tcPr>
            <w:tcW w:w="4232" w:type="dxa"/>
            <w:vAlign w:val="center"/>
          </w:tcPr>
          <w:p w14:paraId="6529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  <w:t>从课堂学习到职业起步，当今时代下大学生该如何发现和塑造独特的自己？</w:t>
            </w:r>
            <w:r>
              <w:rPr>
                <w:rFonts w:hint="eastAsia" w:ascii="Times New Roman" w:hAnsi="Times New Roman" w:eastAsia="华文楷体" w:cs="Times New Roman"/>
                <w:sz w:val="24"/>
                <w:szCs w:val="28"/>
                <w:lang w:val="en-US" w:eastAsia="zh-CN"/>
              </w:rPr>
              <w:t>》</w:t>
            </w:r>
          </w:p>
          <w:p w14:paraId="5231E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8"/>
                <w:lang w:val="en-US" w:eastAsia="zh-CN"/>
              </w:rPr>
              <w:t>From classroom learning to career beginnings, how can college students discover and mold their unique selves in today's day and age?</w:t>
            </w:r>
          </w:p>
        </w:tc>
      </w:tr>
    </w:tbl>
    <w:p w14:paraId="2C627594">
      <w:pPr>
        <w:rPr>
          <w:rFonts w:hint="eastAsia" w:ascii="华文楷体" w:hAnsi="华文楷体" w:eastAsia="华文楷体"/>
          <w:b/>
          <w:sz w:val="28"/>
          <w:lang w:val="en-US" w:eastAsia="zh-CN"/>
        </w:rPr>
      </w:pPr>
      <w:r>
        <w:rPr>
          <w:rFonts w:hint="eastAsia" w:ascii="华文楷体" w:hAnsi="华文楷体" w:eastAsia="华文楷体"/>
          <w:b/>
          <w:sz w:val="28"/>
          <w:lang w:val="en-US" w:eastAsia="zh-CN"/>
        </w:rPr>
        <w:br w:type="page"/>
      </w:r>
    </w:p>
    <w:p w14:paraId="12DAD244">
      <w:pPr>
        <w:tabs>
          <w:tab w:val="left" w:pos="830"/>
        </w:tabs>
        <w:rPr>
          <w:rFonts w:hint="eastAsia" w:eastAsia="华文楷体"/>
          <w:b/>
          <w:lang w:eastAsia="zh-CN"/>
        </w:rPr>
      </w:pPr>
      <w:r>
        <w:rPr>
          <w:rFonts w:hint="eastAsia" w:ascii="华文楷体" w:hAnsi="华文楷体" w:eastAsia="华文楷体"/>
          <w:b/>
          <w:sz w:val="28"/>
          <w:lang w:val="en-US" w:eastAsia="zh-CN"/>
        </w:rPr>
        <w:t>二、</w:t>
      </w:r>
      <w:r>
        <w:rPr>
          <w:rFonts w:hint="eastAsia" w:ascii="华文楷体" w:hAnsi="华文楷体" w:eastAsia="华文楷体"/>
          <w:b/>
          <w:sz w:val="28"/>
        </w:rPr>
        <w:t>讲座嘉宾简介</w:t>
      </w:r>
      <w:r>
        <w:rPr>
          <w:rFonts w:hint="eastAsia" w:ascii="华文楷体" w:hAnsi="华文楷体" w:eastAsia="华文楷体"/>
          <w:b/>
          <w:sz w:val="24"/>
          <w:szCs w:val="21"/>
          <w:lang w:eastAsia="zh-CN"/>
        </w:rPr>
        <w:t>（</w:t>
      </w:r>
      <w:r>
        <w:rPr>
          <w:rFonts w:hint="eastAsia" w:ascii="华文楷体" w:hAnsi="华文楷体" w:eastAsia="华文楷体"/>
          <w:b/>
          <w:sz w:val="24"/>
          <w:szCs w:val="21"/>
          <w:lang w:val="en-US" w:eastAsia="zh-CN"/>
        </w:rPr>
        <w:t>按讲座实施时间排序</w:t>
      </w:r>
      <w:r>
        <w:rPr>
          <w:rFonts w:hint="eastAsia" w:ascii="华文楷体" w:hAnsi="华文楷体" w:eastAsia="华文楷体"/>
          <w:b/>
          <w:sz w:val="24"/>
          <w:szCs w:val="21"/>
          <w:lang w:eastAsia="zh-CN"/>
        </w:rPr>
        <w:t>）</w:t>
      </w:r>
    </w:p>
    <w:tbl>
      <w:tblPr>
        <w:tblStyle w:val="12"/>
        <w:tblW w:w="8807" w:type="dxa"/>
        <w:tblInd w:w="0" w:type="dxa"/>
        <w:tblBorders>
          <w:top w:val="dashSmallGap" w:color="95B3D7" w:themeColor="accent1" w:themeTint="99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7023"/>
      </w:tblGrid>
      <w:tr w14:paraId="786E023F">
        <w:tblPrEx>
          <w:tblBorders>
            <w:top w:val="dashSmallGap" w:color="95B3D7" w:themeColor="accent1" w:themeTint="99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784" w:type="dxa"/>
            <w:tcBorders>
              <w:bottom w:val="dashSmallGap" w:color="95B3D7" w:themeColor="accent1" w:themeTint="99" w:sz="4" w:space="0"/>
            </w:tcBorders>
            <w:vAlign w:val="top"/>
          </w:tcPr>
          <w:p w14:paraId="6DBBF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both"/>
              <w:textAlignment w:val="baseline"/>
              <w:rPr>
                <w:rFonts w:hint="default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757B2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center"/>
              <w:textAlignment w:val="baseline"/>
              <w:rPr>
                <w:rFonts w:hint="default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042035" cy="1563370"/>
                  <wp:effectExtent l="0" t="0" r="9525" b="6350"/>
                  <wp:docPr id="4" name="图片 4" descr="Helal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Helal phot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156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赫拉尔·艾哈迈德</w:t>
            </w:r>
          </w:p>
          <w:p w14:paraId="79C1A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center"/>
              <w:textAlignment w:val="baseline"/>
              <w:rPr>
                <w:rFonts w:hint="default" w:ascii="Times New Roman Regular" w:hAnsi="Times New Roman Regular" w:eastAsia="华文楷体" w:cs="Times New Roman Regular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(Helal Ahmed)</w:t>
            </w:r>
          </w:p>
        </w:tc>
        <w:tc>
          <w:tcPr>
            <w:tcW w:w="7023" w:type="dxa"/>
            <w:tcBorders>
              <w:bottom w:val="dashSmallGap" w:color="95B3D7" w:themeColor="accent1" w:themeTint="99" w:sz="4" w:space="0"/>
            </w:tcBorders>
            <w:vAlign w:val="top"/>
          </w:tcPr>
          <w:p w14:paraId="137BE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题讲座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</w:t>
            </w:r>
          </w:p>
          <w:p w14:paraId="2EE35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z w:val="32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《青年领导力与自我提升课——塑造未来领袖》</w:t>
            </w:r>
          </w:p>
          <w:p w14:paraId="3DAD8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00" w:lineRule="exact"/>
              <w:jc w:val="center"/>
              <w:textAlignment w:val="auto"/>
              <w:rPr>
                <w:rFonts w:hint="eastAsia" w:ascii="Times New Roman" w:hAnsi="Times New Roman" w:eastAsia="华文楷体" w:cs="Times New Roman"/>
                <w:sz w:val="32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32"/>
                <w:szCs w:val="36"/>
                <w:lang w:val="en-US" w:eastAsia="zh-CN"/>
              </w:rPr>
              <w:t>Youth Leadership and Self-Improvement Course - Molding Future Leaders</w:t>
            </w:r>
          </w:p>
          <w:p w14:paraId="43048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/>
              <w:jc w:val="center"/>
              <w:textAlignment w:val="baseline"/>
              <w:rPr>
                <w:rFonts w:hint="eastAsia" w:ascii="华文楷体" w:hAnsi="华文楷体" w:eastAsia="华文楷体" w:cs="华文楷体"/>
                <w:color w:val="FF0000"/>
                <w:spacing w:val="27"/>
                <w:sz w:val="24"/>
                <w:szCs w:val="24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20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  <w:t>2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>5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年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>秋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季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）</w:t>
            </w:r>
          </w:p>
          <w:p w14:paraId="1E312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218" w:leftChars="104" w:firstLine="480" w:firstLineChars="200"/>
              <w:rPr>
                <w:rFonts w:hint="eastAsia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英国知名学者，知名大学教授。</w:t>
            </w:r>
          </w:p>
          <w:p w14:paraId="418A9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218" w:leftChars="104" w:firstLine="480" w:firstLineChars="200"/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曼彻斯特大学博士学位，具有丰富的教学经验和研究背景。教授研究生和博士生阶段的《敏捷项目管理</w:t>
            </w:r>
            <w:r>
              <w:rPr>
                <w:rFonts w:hint="eastAsia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》《</w:t>
            </w:r>
            <w:r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人际交往技能</w:t>
            </w:r>
            <w:r>
              <w:rPr>
                <w:rFonts w:hint="eastAsia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》《</w:t>
            </w:r>
            <w:r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领导力实践</w:t>
            </w:r>
            <w:r>
              <w:rPr>
                <w:rFonts w:hint="eastAsia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》《</w:t>
            </w:r>
            <w:r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研究技能发展》等系列课程，擅长运用各种创新工具和技术进行教学。</w:t>
            </w:r>
          </w:p>
          <w:p w14:paraId="6E143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218" w:leftChars="104" w:firstLine="480" w:firstLineChars="200"/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他在2016年取得Belbin教练资格，并于2018年完成了高等教育教学与学习硕士学位。Dr Helal Ahmed专注于个人和专业技能的发展，始终努力在教学、学习方面变得更有创造性。</w:t>
            </w:r>
          </w:p>
          <w:p w14:paraId="2F1D0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218" w:leftChars="104" w:firstLine="480" w:firstLineChars="200"/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6AB761EB">
        <w:tblPrEx>
          <w:tblBorders>
            <w:top w:val="dashSmallGap" w:color="95B3D7" w:themeColor="accent1" w:themeTint="99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84" w:type="dxa"/>
            <w:tcBorders>
              <w:top w:val="dashSmallGap" w:color="95B3D7" w:themeColor="accent1" w:themeTint="99" w:sz="4" w:space="0"/>
              <w:bottom w:val="dashSmallGap" w:color="95B3D7" w:themeColor="accent1" w:themeTint="99" w:sz="4" w:space="0"/>
            </w:tcBorders>
            <w:vAlign w:val="top"/>
          </w:tcPr>
          <w:p w14:paraId="561B2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5BF79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015365" cy="1466215"/>
                  <wp:effectExtent l="0" t="0" r="5715" b="12065"/>
                  <wp:docPr id="5" name="图片 5" descr="李思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思璇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李思璇</w:t>
            </w:r>
          </w:p>
          <w:p w14:paraId="4C356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center"/>
              <w:textAlignment w:val="baseline"/>
              <w:rPr>
                <w:rFonts w:hint="default" w:ascii="Times New Roman Regular" w:hAnsi="Times New Roman Regular" w:eastAsia="微软雅黑" w:cs="Times New Roman Regular"/>
                <w:b/>
                <w:bCs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(Carlotta Clivio)</w:t>
            </w:r>
          </w:p>
        </w:tc>
        <w:tc>
          <w:tcPr>
            <w:tcW w:w="7023" w:type="dxa"/>
            <w:tcBorders>
              <w:top w:val="dashSmallGap" w:color="95B3D7" w:themeColor="accent1" w:themeTint="99" w:sz="4" w:space="0"/>
              <w:bottom w:val="dashSmallGap" w:color="95B3D7" w:themeColor="accent1" w:themeTint="99" w:sz="4" w:space="0"/>
            </w:tcBorders>
            <w:vAlign w:val="top"/>
          </w:tcPr>
          <w:p w14:paraId="1663B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题讲座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</w:t>
            </w:r>
          </w:p>
          <w:p w14:paraId="48BC1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《From Campus to a Career in International Organizations ——Soft Skills In Demand》</w:t>
            </w:r>
          </w:p>
          <w:p w14:paraId="5EF66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00" w:lineRule="exact"/>
              <w:jc w:val="center"/>
              <w:textAlignment w:val="auto"/>
              <w:rPr>
                <w:rFonts w:hint="eastAsia" w:ascii="Times New Roman" w:hAnsi="Times New Roman" w:eastAsia="华文楷体" w:cs="Times New Roman"/>
                <w:sz w:val="32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32"/>
                <w:szCs w:val="36"/>
                <w:lang w:val="en-US" w:eastAsia="zh-CN"/>
              </w:rPr>
              <w:t>从校园到国际组织的职业生涯所需要的软技能</w:t>
            </w:r>
          </w:p>
          <w:p w14:paraId="6E663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/>
              <w:jc w:val="center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20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  <w:t>2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>5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年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>秋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季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）</w:t>
            </w:r>
          </w:p>
          <w:p w14:paraId="1919A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218" w:leftChars="104" w:firstLine="480" w:firstLineChars="200"/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就职于国际劳工组织国际培训中心，担任发展投资计划的协理项目官员。</w:t>
            </w:r>
          </w:p>
          <w:p w14:paraId="0AD95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218" w:leftChars="104" w:firstLine="480" w:firstLineChars="200"/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INTEGRŌ 的协调员，INTEGRŌ 是国际劳工</w:t>
            </w:r>
            <w:r>
              <w:rPr>
                <w:rFonts w:hint="eastAsia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组织</w:t>
            </w:r>
            <w:r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国际培训中心的全球能力发展机构，专门为探索可持续发展的社会维度的未来职场领袖服务。</w:t>
            </w:r>
          </w:p>
          <w:p w14:paraId="5E119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218" w:leftChars="104" w:firstLine="480" w:firstLineChars="200"/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在加入ITCILO之前，Carlotta曾担任联合国开发计划署驻中国和蒙古办事处（北京）BRI促进可持续发展团队的政策顾问，以及伦敦政治经济学院（LSE）和LSE IDEAS的研究生助教，LSE IDEAS一直被评为世界顶级大学附属国际关系和外交政策智库之一。</w:t>
            </w:r>
          </w:p>
          <w:p w14:paraId="33D64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218" w:leftChars="104" w:firstLine="480" w:firstLineChars="200"/>
              <w:rPr>
                <w:rFonts w:hint="default" w:ascii="Times New Roman Regular" w:hAnsi="Times New Roman Regular" w:eastAsia="仿宋" w:cs="Times New Roman Regular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</w:p>
        </w:tc>
      </w:tr>
      <w:tr w14:paraId="1BE2424E">
        <w:tblPrEx>
          <w:tblBorders>
            <w:top w:val="dashSmallGap" w:color="95B3D7" w:themeColor="accent1" w:themeTint="99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784" w:type="dxa"/>
            <w:tcBorders>
              <w:top w:val="dashSmallGap" w:color="95B3D7" w:themeColor="accent1" w:themeTint="99" w:sz="4" w:space="0"/>
              <w:bottom w:val="dashSmallGap" w:color="95B3D7" w:themeColor="accent1" w:themeTint="99" w:sz="4" w:space="0"/>
            </w:tcBorders>
            <w:vAlign w:val="top"/>
          </w:tcPr>
          <w:p w14:paraId="02B7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61B2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233805" cy="1233805"/>
                  <wp:effectExtent l="0" t="0" r="635" b="635"/>
                  <wp:docPr id="6" name="图片 6" descr="托马斯nowotny-thomas-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托马斯nowotny-thomas-2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805" cy="123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托马斯·诺沃特尼</w:t>
            </w:r>
          </w:p>
          <w:p w14:paraId="36482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(Thomas Nowotny)</w:t>
            </w:r>
          </w:p>
          <w:p w14:paraId="757D5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E98A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4296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both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9282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both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255905</wp:posOffset>
                      </wp:positionV>
                      <wp:extent cx="1085850" cy="0"/>
                      <wp:effectExtent l="15875" t="15875" r="26035" b="29845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188085" y="4544695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ln w="31750" cap="sq" cmpd="dbl">
                                <a:solidFill>
                                  <a:schemeClr val="accent1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.55pt;margin-top:20.15pt;height:0pt;width:85.5pt;z-index:251661312;mso-width-relative:page;mso-height-relative:page;" filled="f" stroked="t" coordsize="21600,21600" o:gfxdata="UEsDBAoAAAAAAIdO4kAAAAAAAAAAAAAAAAAEAAAAZHJzL1BLAwQUAAAACACHTuJAPb5v4NEAAAAH&#10;AQAADwAAAGRycy9kb3ducmV2LnhtbE2Oy07DMBBF90j8gzVI7KgdoLQKcSoUHntKEVs3niYp9jjY&#10;7oO/ZyoWsLwP3XuqxdE7sceYhkAaiokCgdQGO1CnYfX2fDUHkbIha1wg1PCNCRb1+VllShsO9Ir7&#10;Ze4Ej1AqjYY+57GUMrU9epMmYUTibBOiN5ll7KSN5sDj3slrpe6kNwPxQ29GbHpsP5c7r2FrX+Lq&#10;A7sH9Th8NU/vzbQNbqr15UWh7kFkPOa/MpzwGR1qZlqHHdkknIZZwUUNt+oGxCmezdlY/xqyruR/&#10;/voHUEsDBBQAAAAIAIdO4kCMVqVJ3gEAAI0DAAAOAAAAZHJzL2Uyb0RvYy54bWytU82O0zAQviPx&#10;DpbvNOmSLiFquhJblQuCSsADuLbTWPIfHrdpX4IXQOIGJ457523YfYwdO2UXlsseuDieH38z3zeT&#10;+cXBaLKXAZSzLZ1OSkqk5U4ou23pxw+rZzUlEJkVTDsrW3qUQC8WT5/MB9/IM9c7LWQgCGKhGXxL&#10;+xh9UxTAe2kYTJyXFoOdC4ZFNMO2EIENiG50cVaW58XggvDBcQmA3uUYpCfE8BhA13WKy6XjOyNt&#10;HFGD1CwiJeiVB7rI3Xad5PFd14GMRLcUmcZ8YhG8b9JZLOas2Qbme8VPLbDHtPCAk2HKYtE7qCWL&#10;jOyC+gfKKB4cuC5OuDPFSCQrgiym5QNt3vfMy8wFpQZ/Jzr8P1j+dr8ORAnchIoSywxO/PrL1a/P&#10;325+fsXz+sd3ghGUafDQYPalXYeTBX4dEudDF0z6IhtyQKBpXZf1jJJjS6tZVZ2/nI0yy0MkPCVg&#10;tJ7hBDhm5BEU9yA+QHwtnSHp0lKtbFKANWz/BiIWxtTfKclt3UppnaeoLRla+nz6IkMzXE34hDWM&#10;R3JiozMKOK1EepHeQthuLnUge4bLUa3q6atlahQr/JUW3M6K0a8thpMQI/V02zhxzIpkP04pA5w2&#10;Kq3Bn3Z+ff8XLW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b5v4NEAAAAHAQAADwAAAAAAAAAB&#10;ACAAAAAiAAAAZHJzL2Rvd25yZXYueG1sUEsBAhQAFAAAAAgAh07iQIxWpUneAQAAjQMAAA4AAAAA&#10;AAAAAQAgAAAAIAEAAGRycy9lMm9Eb2MueG1sUEsFBgAAAAAGAAYAWQEAAHAFAAAAAA==&#10;">
                      <v:fill on="f" focussize="0,0"/>
                      <v:stroke weight="2.5pt" color="#4F81BD [3204]" linestyle="thinThin" joinstyle="round" endcap="square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5DFC9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both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DFB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124585" cy="1124585"/>
                  <wp:effectExtent l="0" t="0" r="3175" b="3175"/>
                  <wp:docPr id="13" name="图片 13" descr="帕里斯 Professor George Paris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帕里斯 Professor George Parisis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337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2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乔治·帕里斯（George Parisis）</w:t>
            </w:r>
          </w:p>
        </w:tc>
        <w:tc>
          <w:tcPr>
            <w:tcW w:w="7023" w:type="dxa"/>
            <w:tcBorders>
              <w:top w:val="dashSmallGap" w:color="95B3D7" w:themeColor="accent1" w:themeTint="99" w:sz="4" w:space="0"/>
              <w:bottom w:val="dashSmallGap" w:color="95B3D7" w:themeColor="accent1" w:themeTint="99" w:sz="4" w:space="0"/>
            </w:tcBorders>
            <w:vAlign w:val="top"/>
          </w:tcPr>
          <w:p w14:paraId="59CF1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题讲座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</w:t>
            </w:r>
          </w:p>
          <w:p w14:paraId="0C859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《Modern Artificial Intelligence, its applications, and how to make it more sustainable》</w:t>
            </w:r>
          </w:p>
          <w:p w14:paraId="29275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00" w:lineRule="exact"/>
              <w:jc w:val="center"/>
              <w:textAlignment w:val="auto"/>
              <w:rPr>
                <w:rFonts w:hint="eastAsia" w:ascii="Times New Roman" w:hAnsi="Times New Roman" w:eastAsia="华文楷体" w:cs="Times New Roman"/>
                <w:sz w:val="32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32"/>
                <w:szCs w:val="36"/>
                <w:lang w:val="en-US" w:eastAsia="zh-CN"/>
              </w:rPr>
              <w:t>当今时代人工智能的应用现状，及未来发展趋势</w:t>
            </w:r>
          </w:p>
          <w:p w14:paraId="555C3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/>
              <w:jc w:val="center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20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  <w:t>2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>5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年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>秋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季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）</w:t>
            </w:r>
          </w:p>
          <w:p w14:paraId="217AC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218" w:leftChars="104" w:firstLine="480" w:firstLineChars="200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  <w:t>担任萨塞克斯大学工程与信息学学院的信息学教授，同时是人工智能研究组负责人。专业方向为理论物理与数学物理，在哥廷根大学获得了理论物理学学位，并在莱比锡大学获得了理论物理学的博士学位。</w:t>
            </w:r>
          </w:p>
          <w:p w14:paraId="6FB99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218" w:leftChars="104" w:firstLine="480" w:firstLineChars="200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  <w:t>曾在加利福尼亚大学圣地亚哥分校的非线性科学研究所，从事计算神经科学和生物启发人工智能的研究。</w:t>
            </w:r>
          </w:p>
          <w:p w14:paraId="4CD10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218" w:leftChars="104" w:firstLine="480" w:firstLineChars="200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</w:pPr>
          </w:p>
          <w:p w14:paraId="36AFC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</w:pPr>
          </w:p>
          <w:p w14:paraId="578B5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218" w:leftChars="104" w:firstLine="482" w:firstLineChars="200"/>
              <w:textAlignment w:val="baseline"/>
              <w:rPr>
                <w:rFonts w:hint="eastAsia" w:ascii="Times New Roman Regular" w:hAnsi="Times New Roman Regular" w:eastAsia="仿宋" w:cs="Times New Roman Regular"/>
                <w:b/>
                <w:bCs/>
                <w:sz w:val="24"/>
                <w:lang w:val="en-US" w:eastAsia="zh-CN"/>
              </w:rPr>
            </w:pPr>
          </w:p>
          <w:p w14:paraId="3C677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218" w:leftChars="104" w:firstLine="482" w:firstLineChars="200"/>
              <w:textAlignment w:val="baseline"/>
              <w:rPr>
                <w:rFonts w:hint="default" w:ascii="Times New Roman Regular" w:hAnsi="Times New Roman Regular" w:eastAsia="仿宋" w:cs="Times New Roman Regular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/>
                <w:sz w:val="24"/>
                <w:lang w:val="en-US" w:eastAsia="zh-CN"/>
              </w:rPr>
              <w:t>本场讲座主持嘉宾：</w:t>
            </w:r>
          </w:p>
          <w:p w14:paraId="13234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218" w:leftChars="104" w:firstLine="480" w:firstLineChars="200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  <w:t>萨塞克斯大学教授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>。</w:t>
            </w:r>
          </w:p>
          <w:p w14:paraId="1A43E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218" w:leftChars="104" w:firstLine="480" w:firstLineChars="200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  <w:t>获得雅典经济学和商业大学信息学系的博士学位。</w:t>
            </w:r>
          </w:p>
          <w:p w14:paraId="11FDC53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199" w:leftChars="95" w:firstLine="480" w:firstLineChars="200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  <w:t>主要研究人工智能、数字和高级计算领域，曾在剑桥大学计算机实验室的研究助理，担任软件系统基础（FOSS）研究小组的成员。</w:t>
            </w:r>
          </w:p>
        </w:tc>
      </w:tr>
      <w:tr w14:paraId="2A26D435">
        <w:tblPrEx>
          <w:tblBorders>
            <w:top w:val="dashSmallGap" w:color="95B3D7" w:themeColor="accent1" w:themeTint="99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84" w:type="dxa"/>
            <w:tcBorders>
              <w:top w:val="dashSmallGap" w:color="95B3D7" w:themeColor="accent1" w:themeTint="99" w:sz="4" w:space="0"/>
              <w:bottom w:val="dashSmallGap" w:color="95B3D7" w:themeColor="accent1" w:themeTint="99" w:sz="4" w:space="0"/>
            </w:tcBorders>
            <w:vAlign w:val="top"/>
          </w:tcPr>
          <w:p w14:paraId="2C5C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exact"/>
              <w:jc w:val="center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97A6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127125" cy="1243330"/>
                  <wp:effectExtent l="0" t="0" r="635" b="6350"/>
                  <wp:docPr id="10" name="图片 10" descr="余熙老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余熙老师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D7E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exact"/>
              <w:jc w:val="center"/>
              <w:textAlignment w:val="baseline"/>
              <w:rPr>
                <w:rFonts w:hint="default" w:ascii="Times New Roman Regular" w:hAnsi="Times New Roman Regular" w:eastAsia="华文楷体" w:cs="Times New Roman Regular"/>
                <w:snapToGrid w:val="0"/>
                <w:color w:val="000000"/>
                <w:spacing w:val="-11"/>
                <w:kern w:val="0"/>
                <w:sz w:val="22"/>
                <w:szCs w:val="22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余熙</w:t>
            </w:r>
          </w:p>
        </w:tc>
        <w:tc>
          <w:tcPr>
            <w:tcW w:w="7023" w:type="dxa"/>
            <w:tcBorders>
              <w:top w:val="dashSmallGap" w:color="95B3D7" w:themeColor="accent1" w:themeTint="99" w:sz="4" w:space="0"/>
              <w:bottom w:val="dashSmallGap" w:color="95B3D7" w:themeColor="accent1" w:themeTint="99" w:sz="4" w:space="0"/>
            </w:tcBorders>
            <w:vAlign w:val="top"/>
          </w:tcPr>
          <w:p w14:paraId="44670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题讲座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</w:t>
            </w:r>
          </w:p>
          <w:p w14:paraId="7CD7B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《向世界讲述中国故事——</w:t>
            </w:r>
          </w:p>
          <w:p w14:paraId="493CC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一个中国记者的声音究竟可以传多远》</w:t>
            </w:r>
          </w:p>
          <w:p w14:paraId="38C41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00" w:lineRule="exact"/>
              <w:jc w:val="center"/>
              <w:textAlignment w:val="auto"/>
              <w:rPr>
                <w:rFonts w:hint="eastAsia" w:ascii="Times New Roman" w:hAnsi="Times New Roman" w:eastAsia="华文楷体" w:cs="Times New Roman"/>
                <w:sz w:val="32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32"/>
                <w:szCs w:val="36"/>
                <w:lang w:val="en-US" w:eastAsia="zh-CN"/>
              </w:rPr>
              <w:t>Telling Chinese Stories To World</w:t>
            </w:r>
          </w:p>
          <w:p w14:paraId="64C43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/>
              <w:jc w:val="center"/>
              <w:textAlignment w:val="baseline"/>
              <w:rPr>
                <w:rFonts w:hint="eastAsia" w:ascii="华文楷体" w:hAnsi="华文楷体" w:eastAsia="华文楷体" w:cs="华文楷体"/>
                <w:spacing w:val="27"/>
                <w:sz w:val="24"/>
                <w:szCs w:val="24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20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  <w:t>2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>5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年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>秋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季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）</w:t>
            </w:r>
          </w:p>
          <w:p w14:paraId="1EBE0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218" w:leftChars="104" w:firstLine="480" w:firstLineChars="200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中国知名公共外交家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。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记者、作家、国际关系智库专家。现为长江日报报业集团正高二级高级记者、中国地质大学、江汉大学、西北民族大学等高校的兼职教授、武汉大学外国语学院特聘导师、浙江大学外聘师资人才库教授。</w:t>
            </w:r>
          </w:p>
          <w:p w14:paraId="547F5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218" w:leftChars="104" w:firstLine="480" w:firstLineChars="200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享受国务院政府特殊津贴专家、湖北省有突出贡献的中青年专家。从1991年起在世界80余国开展过公共外交，已出版专著30部，采访报道过50多位外国元首和政府首脑，在六大洲讲述中国故事200余场，两次获得“中国新闻奖”。国际媒体长期誉其为“当代中国的马可·波罗”“中国公共外交的先行者”。</w:t>
            </w:r>
          </w:p>
          <w:p w14:paraId="4299F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218" w:leftChars="104" w:firstLine="480" w:firstLineChars="200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现兼任中国人民对外友好协会全国理事会特邀理事、中国拉丁美洲和加勒比友好协会理事、中国作家协会会员、中国公共外交协会人文交流委员会委员、外交智库察哈尔学会、国盛战略智库高级研究员、武汉对外文化交流协会副会长。</w:t>
            </w:r>
          </w:p>
          <w:p w14:paraId="680CF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218" w:leftChars="104" w:firstLine="480" w:firstLineChars="200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</w:pPr>
          </w:p>
        </w:tc>
      </w:tr>
      <w:tr w14:paraId="34EBF56F">
        <w:tblPrEx>
          <w:tblBorders>
            <w:top w:val="dashSmallGap" w:color="95B3D7" w:themeColor="accent1" w:themeTint="99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784" w:type="dxa"/>
            <w:tcBorders>
              <w:top w:val="dashSmallGap" w:color="95B3D7" w:themeColor="accent1" w:themeTint="99" w:sz="4" w:space="0"/>
              <w:bottom w:val="dashSmallGap" w:color="95B3D7" w:themeColor="accent1" w:themeTint="99" w:sz="4" w:space="0"/>
            </w:tcBorders>
            <w:vAlign w:val="top"/>
          </w:tcPr>
          <w:p w14:paraId="69634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360" w:lineRule="exact"/>
              <w:jc w:val="center"/>
              <w:textAlignment w:val="baseline"/>
              <w:rPr>
                <w:rFonts w:hint="default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微软雅黑" w:cs="Times New Roman Regular"/>
                <w:spacing w:val="-5"/>
                <w:sz w:val="24"/>
                <w:szCs w:val="24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245110</wp:posOffset>
                  </wp:positionV>
                  <wp:extent cx="1126490" cy="1689735"/>
                  <wp:effectExtent l="0" t="0" r="1270" b="1905"/>
                  <wp:wrapSquare wrapText="bothSides"/>
                  <wp:docPr id="12" name="图片 12" descr="张克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张克照片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490" cy="168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张克</w:t>
            </w:r>
          </w:p>
          <w:p w14:paraId="6CCB2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360" w:lineRule="exact"/>
              <w:ind w:firstLine="540" w:firstLineChars="200"/>
              <w:jc w:val="both"/>
              <w:textAlignment w:val="baseline"/>
              <w:rPr>
                <w:rFonts w:hint="default" w:ascii="Times New Roman Regular" w:hAnsi="Times New Roman Regular" w:eastAsia="仿宋" w:cs="Times New Roman Regular"/>
                <w:spacing w:val="-5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7023" w:type="dxa"/>
            <w:tcBorders>
              <w:top w:val="dashSmallGap" w:color="95B3D7" w:themeColor="accent1" w:themeTint="99" w:sz="4" w:space="0"/>
              <w:bottom w:val="dashSmallGap" w:color="95B3D7" w:themeColor="accent1" w:themeTint="99" w:sz="4" w:space="0"/>
            </w:tcBorders>
            <w:vAlign w:val="top"/>
          </w:tcPr>
          <w:p w14:paraId="24219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jc w:val="center"/>
              <w:textAlignment w:val="baseline"/>
              <w:rPr>
                <w:rFonts w:hint="default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题讲座</w:t>
            </w: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</w:t>
            </w:r>
          </w:p>
          <w:p w14:paraId="22E09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pacing w:val="27"/>
                <w:sz w:val="32"/>
                <w:szCs w:val="32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《从课堂学习到职业起步，当今时代下大学生该如何发现和塑造独特的自己？》</w:t>
            </w:r>
          </w:p>
          <w:p w14:paraId="4D5D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00" w:lineRule="exact"/>
              <w:jc w:val="center"/>
              <w:textAlignment w:val="auto"/>
              <w:rPr>
                <w:rFonts w:hint="eastAsia" w:ascii="Times New Roman" w:hAnsi="Times New Roman" w:eastAsia="华文楷体" w:cs="Times New Roman"/>
                <w:sz w:val="32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32"/>
                <w:szCs w:val="36"/>
                <w:lang w:val="en-US" w:eastAsia="zh-CN"/>
              </w:rPr>
              <w:t>From classroom learning to career beginnings, how can college students discover and mold their unique selves in today's day and age?</w:t>
            </w:r>
          </w:p>
          <w:p w14:paraId="5BBDB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/>
              <w:jc w:val="center"/>
              <w:textAlignment w:val="baseline"/>
              <w:rPr>
                <w:rFonts w:hint="eastAsia" w:ascii="华文楷体" w:hAnsi="华文楷体" w:eastAsia="华文楷体" w:cs="华文楷体"/>
                <w:spacing w:val="27"/>
                <w:sz w:val="24"/>
                <w:szCs w:val="24"/>
                <w:lang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20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val="en-US" w:eastAsia="zh-CN"/>
              </w:rPr>
              <w:t>2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>5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年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>秋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季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）</w:t>
            </w:r>
          </w:p>
          <w:p w14:paraId="75233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218" w:leftChars="104" w:firstLine="480" w:firstLineChars="200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贝克资本创始人 董事长兼CEO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。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拥有33年国际金融从业经验，曾管理资产规模2000+亿、投资交易3000+亿。在纽约工作20年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，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>期间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就职于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>J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P摩根大通、德意志银行、大和证券等国际大型金融机构，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val="en-US" w:eastAsia="zh-CN"/>
              </w:rPr>
              <w:t>此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前10年就职于新加坡太平洋投资及中国外经贸部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今商务部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）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。2013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—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2015年连续当选三届美国亚洲金融协会主席。</w:t>
            </w:r>
          </w:p>
          <w:p w14:paraId="535AE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218" w:leftChars="104" w:firstLine="480" w:firstLineChars="200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曾受邀于2015年底加入海航集团，历任海航实业首席投资官、海航资本投资总裁，2016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—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2017年对外投资交易签约1300亿，含主导完成了海航史上的若干个第一次交易，2018—2019年率队完成了全部相关资产处置。</w:t>
            </w:r>
          </w:p>
          <w:p w14:paraId="40A29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218" w:leftChars="104" w:firstLine="480" w:firstLineChars="200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2019年创建贝克资本</w:t>
            </w:r>
            <w:r>
              <w:rPr>
                <w:rFonts w:hint="eastAsia" w:ascii="Times New Roman Regular" w:hAnsi="Times New Roman Regular" w:eastAsia="仿宋" w:cs="Times New Roman Regular"/>
                <w:sz w:val="24"/>
                <w:lang w:eastAsia="zh-CN"/>
              </w:rPr>
              <w:t>；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  <w:t>2020年8月创立UIBE阿波罗投资俱乐部，当选创始理事长、连任第二届理事长。2022年获任中国上市公司董秘百人会特聘首席投资顾问、北京前沿金融监管科技研究院执行理事长、科创中国投资联合体副理事长。</w:t>
            </w:r>
          </w:p>
          <w:p w14:paraId="7CEF7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218" w:leftChars="104" w:firstLine="480" w:firstLineChars="200"/>
              <w:textAlignment w:val="baseline"/>
              <w:rPr>
                <w:rFonts w:hint="default" w:ascii="Times New Roman Regular" w:hAnsi="Times New Roman Regular" w:eastAsia="仿宋" w:cs="Times New Roman Regular"/>
                <w:sz w:val="24"/>
                <w:lang w:eastAsia="zh-CN"/>
              </w:rPr>
            </w:pPr>
          </w:p>
        </w:tc>
      </w:tr>
    </w:tbl>
    <w:p w14:paraId="6C6A33DD"/>
    <w:sectPr>
      <w:headerReference r:id="rId3" w:type="default"/>
      <w:footerReference r:id="rId4" w:type="default"/>
      <w:pgSz w:w="11906" w:h="16838"/>
      <w:pgMar w:top="1440" w:right="1800" w:bottom="1440" w:left="1800" w:header="851" w:footer="73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650F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5DBC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35DBC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972D9">
    <w:pPr>
      <w:pStyle w:val="4"/>
      <w:pBdr>
        <w:top w:val="none" w:color="auto" w:sz="0" w:space="0"/>
        <w:left w:val="none" w:color="auto" w:sz="0" w:space="0"/>
        <w:bottom w:val="single" w:color="C00000" w:sz="4" w:space="1"/>
        <w:right w:val="none" w:color="auto" w:sz="0" w:space="0"/>
      </w:pBdr>
      <w:jc w:val="right"/>
      <w:rPr>
        <w:rFonts w:hint="default" w:eastAsia="仿宋"/>
        <w:lang w:val="en-US" w:eastAsia="zh-CN"/>
      </w:rPr>
    </w:pPr>
    <w:r>
      <w:rPr>
        <w:rFonts w:hint="eastAsia" w:ascii="仿宋" w:hAnsi="仿宋" w:eastAsia="仿宋"/>
        <w:b w:val="0"/>
        <w:bCs w:val="0"/>
        <w:sz w:val="20"/>
        <w:szCs w:val="28"/>
      </w:rPr>
      <w:t>“新青年全球胜任力人才培养</w:t>
    </w:r>
    <w:r>
      <w:rPr>
        <w:rFonts w:hint="eastAsia" w:ascii="仿宋" w:hAnsi="仿宋" w:eastAsia="仿宋"/>
        <w:b w:val="0"/>
        <w:bCs w:val="0"/>
        <w:sz w:val="20"/>
        <w:szCs w:val="28"/>
        <w:lang w:eastAsia="zh-CN"/>
      </w:rPr>
      <w:t>计划”</w:t>
    </w:r>
    <w:r>
      <w:rPr>
        <w:rFonts w:hint="eastAsia" w:ascii="仿宋" w:hAnsi="仿宋" w:eastAsia="仿宋"/>
        <w:b w:val="0"/>
        <w:bCs w:val="0"/>
        <w:sz w:val="20"/>
        <w:szCs w:val="28"/>
        <w:lang w:val="en-US" w:eastAsia="zh-CN"/>
      </w:rPr>
      <w:t>2025年秋季学期系列讲座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MTgzODNhMjIwZGY5NjI4NTYyMmZmMzY2NTZlOWEifQ=="/>
  </w:docVars>
  <w:rsids>
    <w:rsidRoot w:val="00CE5073"/>
    <w:rsid w:val="000C36AF"/>
    <w:rsid w:val="00140B84"/>
    <w:rsid w:val="006E18E2"/>
    <w:rsid w:val="0087494E"/>
    <w:rsid w:val="00A473D5"/>
    <w:rsid w:val="00AE51E2"/>
    <w:rsid w:val="00AF300A"/>
    <w:rsid w:val="00B60C30"/>
    <w:rsid w:val="00B80059"/>
    <w:rsid w:val="00BD0803"/>
    <w:rsid w:val="00CE5073"/>
    <w:rsid w:val="00E5276E"/>
    <w:rsid w:val="01303AC5"/>
    <w:rsid w:val="01AF36F5"/>
    <w:rsid w:val="02292E1C"/>
    <w:rsid w:val="03414793"/>
    <w:rsid w:val="036D7252"/>
    <w:rsid w:val="0453478A"/>
    <w:rsid w:val="05D9368F"/>
    <w:rsid w:val="06846D8D"/>
    <w:rsid w:val="06D270AC"/>
    <w:rsid w:val="083B43DA"/>
    <w:rsid w:val="086E58DD"/>
    <w:rsid w:val="09917051"/>
    <w:rsid w:val="0A12645E"/>
    <w:rsid w:val="0B112BA2"/>
    <w:rsid w:val="0C59642A"/>
    <w:rsid w:val="0CB437FC"/>
    <w:rsid w:val="0CDA16A6"/>
    <w:rsid w:val="0E1C3D4F"/>
    <w:rsid w:val="0E59465B"/>
    <w:rsid w:val="0E8042DE"/>
    <w:rsid w:val="0EB15ED5"/>
    <w:rsid w:val="0EBC4BEA"/>
    <w:rsid w:val="0F9319E7"/>
    <w:rsid w:val="101C784C"/>
    <w:rsid w:val="10C37F75"/>
    <w:rsid w:val="11D72467"/>
    <w:rsid w:val="11DA3D05"/>
    <w:rsid w:val="12505D75"/>
    <w:rsid w:val="136A2E67"/>
    <w:rsid w:val="147321EF"/>
    <w:rsid w:val="15393785"/>
    <w:rsid w:val="168B7CC4"/>
    <w:rsid w:val="17054010"/>
    <w:rsid w:val="183323C1"/>
    <w:rsid w:val="18AE37F5"/>
    <w:rsid w:val="18EE62E8"/>
    <w:rsid w:val="18F86E09"/>
    <w:rsid w:val="1B28788F"/>
    <w:rsid w:val="1BCC3ABD"/>
    <w:rsid w:val="1C356EB8"/>
    <w:rsid w:val="1C427076"/>
    <w:rsid w:val="1CC8485A"/>
    <w:rsid w:val="1CFC02DB"/>
    <w:rsid w:val="1D862F93"/>
    <w:rsid w:val="1D9F1048"/>
    <w:rsid w:val="1DA13929"/>
    <w:rsid w:val="1DC83EF7"/>
    <w:rsid w:val="1E0808F7"/>
    <w:rsid w:val="1EFD54D7"/>
    <w:rsid w:val="1F2722B6"/>
    <w:rsid w:val="1F902772"/>
    <w:rsid w:val="212E7BC9"/>
    <w:rsid w:val="23276340"/>
    <w:rsid w:val="23333275"/>
    <w:rsid w:val="23371A75"/>
    <w:rsid w:val="261A3419"/>
    <w:rsid w:val="26355556"/>
    <w:rsid w:val="26920BFA"/>
    <w:rsid w:val="27441EF5"/>
    <w:rsid w:val="27E86D24"/>
    <w:rsid w:val="28B135BA"/>
    <w:rsid w:val="29122110"/>
    <w:rsid w:val="2AE96DEB"/>
    <w:rsid w:val="2BDB7C47"/>
    <w:rsid w:val="2C4B38E0"/>
    <w:rsid w:val="2CB35427"/>
    <w:rsid w:val="2CD13F7B"/>
    <w:rsid w:val="2F4D344F"/>
    <w:rsid w:val="2F6B1FE9"/>
    <w:rsid w:val="306C402E"/>
    <w:rsid w:val="32E36661"/>
    <w:rsid w:val="3336462C"/>
    <w:rsid w:val="336B6A5B"/>
    <w:rsid w:val="337A7851"/>
    <w:rsid w:val="3391577C"/>
    <w:rsid w:val="339B2951"/>
    <w:rsid w:val="34321327"/>
    <w:rsid w:val="34DD0D1B"/>
    <w:rsid w:val="35CB1A33"/>
    <w:rsid w:val="35E851DD"/>
    <w:rsid w:val="35F86383"/>
    <w:rsid w:val="36AD31C9"/>
    <w:rsid w:val="36AF4EB1"/>
    <w:rsid w:val="37732DB1"/>
    <w:rsid w:val="378F697A"/>
    <w:rsid w:val="37A61E10"/>
    <w:rsid w:val="380C45FF"/>
    <w:rsid w:val="38B27858"/>
    <w:rsid w:val="39B35257"/>
    <w:rsid w:val="3A2133E1"/>
    <w:rsid w:val="3B4D458F"/>
    <w:rsid w:val="3BC34F89"/>
    <w:rsid w:val="3C1732DC"/>
    <w:rsid w:val="3CE82ECA"/>
    <w:rsid w:val="3CEA02B1"/>
    <w:rsid w:val="3D481081"/>
    <w:rsid w:val="3D5537BF"/>
    <w:rsid w:val="3D695DB9"/>
    <w:rsid w:val="3E9926CE"/>
    <w:rsid w:val="3F485EA2"/>
    <w:rsid w:val="3FF10614"/>
    <w:rsid w:val="4168282C"/>
    <w:rsid w:val="4262404C"/>
    <w:rsid w:val="43AE7DCC"/>
    <w:rsid w:val="43CF7F5C"/>
    <w:rsid w:val="459D5C9D"/>
    <w:rsid w:val="469C7200"/>
    <w:rsid w:val="46FC7C9E"/>
    <w:rsid w:val="4755368E"/>
    <w:rsid w:val="47B96BE6"/>
    <w:rsid w:val="47DC187E"/>
    <w:rsid w:val="48A51C70"/>
    <w:rsid w:val="48FC326C"/>
    <w:rsid w:val="4A113DF4"/>
    <w:rsid w:val="4A8C1339"/>
    <w:rsid w:val="4B217CD3"/>
    <w:rsid w:val="4B337A07"/>
    <w:rsid w:val="4B8D35BB"/>
    <w:rsid w:val="4BF30BC0"/>
    <w:rsid w:val="4C63431C"/>
    <w:rsid w:val="4CCC2AA1"/>
    <w:rsid w:val="4E4C3B98"/>
    <w:rsid w:val="4E880069"/>
    <w:rsid w:val="4E8F351A"/>
    <w:rsid w:val="4F9E5EE7"/>
    <w:rsid w:val="4FC357FD"/>
    <w:rsid w:val="4FD70AD3"/>
    <w:rsid w:val="504B2D05"/>
    <w:rsid w:val="50D62A90"/>
    <w:rsid w:val="52FC4B82"/>
    <w:rsid w:val="53723ACC"/>
    <w:rsid w:val="539B439B"/>
    <w:rsid w:val="54415244"/>
    <w:rsid w:val="550537B5"/>
    <w:rsid w:val="555B0286"/>
    <w:rsid w:val="558A46C7"/>
    <w:rsid w:val="576D42A0"/>
    <w:rsid w:val="58441DF5"/>
    <w:rsid w:val="584E5E80"/>
    <w:rsid w:val="589B2A80"/>
    <w:rsid w:val="58A106A5"/>
    <w:rsid w:val="58AA3909"/>
    <w:rsid w:val="58BC28DC"/>
    <w:rsid w:val="591946E0"/>
    <w:rsid w:val="59F40CA9"/>
    <w:rsid w:val="5A5D05FC"/>
    <w:rsid w:val="5AB521E6"/>
    <w:rsid w:val="5B1E5112"/>
    <w:rsid w:val="5B4E6622"/>
    <w:rsid w:val="5B762465"/>
    <w:rsid w:val="5BDB7A2A"/>
    <w:rsid w:val="5C0D59EC"/>
    <w:rsid w:val="5C983B6D"/>
    <w:rsid w:val="5DF23751"/>
    <w:rsid w:val="5E874E45"/>
    <w:rsid w:val="5FC1578F"/>
    <w:rsid w:val="5FD4143F"/>
    <w:rsid w:val="60244EEA"/>
    <w:rsid w:val="61163F67"/>
    <w:rsid w:val="615E1B47"/>
    <w:rsid w:val="61E433B1"/>
    <w:rsid w:val="61EA2702"/>
    <w:rsid w:val="623B7475"/>
    <w:rsid w:val="62487DE4"/>
    <w:rsid w:val="6276435C"/>
    <w:rsid w:val="63A70597"/>
    <w:rsid w:val="6412533E"/>
    <w:rsid w:val="65164F59"/>
    <w:rsid w:val="65B076BE"/>
    <w:rsid w:val="65E41BD1"/>
    <w:rsid w:val="66AA4BC9"/>
    <w:rsid w:val="66F66060"/>
    <w:rsid w:val="6895762D"/>
    <w:rsid w:val="68C02C43"/>
    <w:rsid w:val="691F13DD"/>
    <w:rsid w:val="69456E2B"/>
    <w:rsid w:val="69C51D1A"/>
    <w:rsid w:val="6B46461C"/>
    <w:rsid w:val="6C3E3165"/>
    <w:rsid w:val="6C621AA2"/>
    <w:rsid w:val="6C6D0B73"/>
    <w:rsid w:val="6CD61218"/>
    <w:rsid w:val="6D2D20B0"/>
    <w:rsid w:val="6E25722B"/>
    <w:rsid w:val="6EB4507F"/>
    <w:rsid w:val="6F9B5B60"/>
    <w:rsid w:val="700A0487"/>
    <w:rsid w:val="70AC5BAE"/>
    <w:rsid w:val="721E043B"/>
    <w:rsid w:val="72FD0776"/>
    <w:rsid w:val="733F5985"/>
    <w:rsid w:val="73F51937"/>
    <w:rsid w:val="74DD7D03"/>
    <w:rsid w:val="75137427"/>
    <w:rsid w:val="75263F76"/>
    <w:rsid w:val="75693EA1"/>
    <w:rsid w:val="76EA1012"/>
    <w:rsid w:val="775E5C88"/>
    <w:rsid w:val="777B1AAE"/>
    <w:rsid w:val="789027CC"/>
    <w:rsid w:val="78972AD3"/>
    <w:rsid w:val="78C95383"/>
    <w:rsid w:val="7A862E00"/>
    <w:rsid w:val="7B1228E5"/>
    <w:rsid w:val="7BA05373"/>
    <w:rsid w:val="7F01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CA7B2A-CC0A-49B9-89F3-05DA12C41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1874</Words>
  <Characters>2748</Characters>
  <Lines>6</Lines>
  <Paragraphs>1</Paragraphs>
  <TotalTime>4</TotalTime>
  <ScaleCrop>false</ScaleCrop>
  <LinksUpToDate>false</LinksUpToDate>
  <CharactersWithSpaces>2873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2023-02-20T05:53:00Z</dcterms:created>
  <dc:creator>dell</dc:creator>
  <cp:lastModifiedBy>新青年项目办教务路老师</cp:lastModifiedBy>
  <dcterms:modified xsi:type="dcterms:W3CDTF">2025-08-07T01:57:45Z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DC91FF90ACA249F793FB519F9AD9F4F0_13</vt:lpwstr>
  </property>
  <property fmtid="{D5CDD505-2E9C-101B-9397-08002B2CF9AE}" pid="4" name="KSOTemplateDocerSaveRecord">
    <vt:lpwstr>eyJoZGlkIjoiZjA5MTgzODNhMjIwZGY5NjI4NTYyMmZmMzY2NTZlOWEiLCJ1c2VySWQiOiIxNDIwMTA4ODg2In0=</vt:lpwstr>
  </property>
</Properties>
</file>