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sz w:val="21"/>
        </w:rPr>
      </w:pPr>
      <w:bookmarkStart w:id="0" w:name="_GoBack"/>
      <w:bookmarkEnd w:id="0"/>
      <w:r>
        <w:rPr>
          <w:rFonts w:hint="default" w:eastAsia="Times New Roman"/>
          <w:sz w:val="21"/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982345</wp:posOffset>
            </wp:positionV>
            <wp:extent cx="5755640" cy="7931150"/>
            <wp:effectExtent l="0" t="0" r="10160" b="635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eastAsia="Times New Roman"/>
          <w:sz w:val="21"/>
        </w:rPr>
        <w:drawing>
          <wp:inline distT="0" distB="0" distL="114300" distR="114300">
            <wp:extent cx="6557645" cy="1005205"/>
            <wp:effectExtent l="0" t="0" r="8255" b="10795"/>
            <wp:docPr id="2" name="图片 5" descr="北林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北林 - 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764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720" w:right="720" w:bottom="720" w:left="7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6A4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1"/>
    <w:rPr>
      <w:rFonts w:hint="default"/>
      <w:sz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2020-06-20T16:24:45Z</dcterms:created>
  <dc:creator>86131</dc:creator>
  <cp:lastModifiedBy>费蝶</cp:lastModifiedBy>
  <dcterms:modified xsi:type="dcterms:W3CDTF">2020-06-20T16:25:08Z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