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" w:hAnsi="仿宋" w:eastAsia="仿宋" w:cs="仿宋"/>
          <w:b/>
          <w:bCs/>
          <w:sz w:val="36"/>
        </w:rPr>
      </w:pPr>
      <w:r>
        <w:rPr>
          <w:rFonts w:hint="eastAsia" w:ascii="仿宋" w:hAnsi="仿宋" w:eastAsia="仿宋" w:cs="仿宋"/>
          <w:b/>
          <w:bCs/>
          <w:sz w:val="36"/>
        </w:rPr>
        <w:t>经济管理学院</w:t>
      </w:r>
      <w:r>
        <w:rPr>
          <w:rFonts w:hint="eastAsia" w:ascii="仿宋" w:hAnsi="仿宋" w:eastAsia="仿宋" w:cs="仿宋"/>
          <w:b/>
          <w:bCs/>
          <w:sz w:val="36"/>
          <w:lang w:val="en-US" w:eastAsia="zh-CN"/>
        </w:rPr>
        <w:t>2022-2023</w:t>
      </w:r>
      <w:bookmarkStart w:id="0" w:name="_GoBack"/>
      <w:bookmarkEnd w:id="0"/>
      <w:r>
        <w:rPr>
          <w:rFonts w:hint="eastAsia" w:ascii="仿宋" w:hAnsi="仿宋" w:eastAsia="仿宋" w:cs="仿宋"/>
          <w:b/>
          <w:bCs/>
          <w:sz w:val="36"/>
        </w:rPr>
        <w:t>学年“优良学风班”申请表</w:t>
      </w:r>
    </w:p>
    <w:p>
      <w:pPr>
        <w:rPr>
          <w:rFonts w:ascii="仿宋_GB2312" w:hAnsi="仿宋_GB2312" w:eastAsia="仿宋_GB2312" w:cs="仿宋_GB2312"/>
          <w:b/>
          <w:sz w:val="24"/>
        </w:rPr>
      </w:pPr>
      <w:r>
        <w:rPr>
          <w:rFonts w:ascii="仿宋_GB2312" w:hAnsi="仿宋_GB2312" w:eastAsia="仿宋_GB2312" w:cs="仿宋_GB2312"/>
          <w:b/>
          <w:sz w:val="24"/>
        </w:rPr>
        <w:t xml:space="preserve"> </w:t>
      </w:r>
      <w:r>
        <w:rPr>
          <w:rFonts w:ascii="宋体" w:hAnsi="宋体" w:eastAsia="宋体" w:cs="宋体"/>
          <w:b/>
          <w:sz w:val="24"/>
        </w:rPr>
        <w:t>班级：</w:t>
      </w:r>
      <w:r>
        <w:rPr>
          <w:rFonts w:ascii="仿宋_GB2312" w:hAnsi="仿宋_GB2312" w:eastAsia="仿宋_GB2312" w:cs="仿宋_GB2312"/>
          <w:b/>
          <w:sz w:val="24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b/>
          <w:sz w:val="24"/>
          <w:u w:val="single"/>
        </w:rPr>
        <w:t xml:space="preserve">  </w:t>
      </w:r>
      <w:r>
        <w:rPr>
          <w:rFonts w:ascii="仿宋_GB2312" w:hAnsi="仿宋_GB2312" w:eastAsia="仿宋_GB2312" w:cs="仿宋_GB2312"/>
          <w:b/>
          <w:sz w:val="24"/>
          <w:u w:val="single"/>
        </w:rPr>
        <w:t xml:space="preserve"> </w:t>
      </w:r>
      <w:r>
        <w:rPr>
          <w:rFonts w:ascii="仿宋_GB2312" w:hAnsi="仿宋_GB2312" w:eastAsia="仿宋_GB2312" w:cs="仿宋_GB2312"/>
          <w:b/>
          <w:sz w:val="24"/>
        </w:rPr>
        <w:t xml:space="preserve"> </w:t>
      </w:r>
      <w:r>
        <w:rPr>
          <w:rFonts w:ascii="宋体" w:hAnsi="宋体" w:eastAsia="宋体" w:cs="宋体"/>
          <w:b/>
          <w:sz w:val="24"/>
        </w:rPr>
        <w:t>班长</w:t>
      </w:r>
      <w:r>
        <w:rPr>
          <w:rFonts w:ascii="仿宋_GB2312" w:hAnsi="仿宋_GB2312" w:eastAsia="仿宋_GB2312" w:cs="仿宋_GB2312"/>
          <w:b/>
          <w:sz w:val="24"/>
        </w:rPr>
        <w:t>:</w:t>
      </w:r>
      <w:r>
        <w:rPr>
          <w:rFonts w:ascii="仿宋_GB2312" w:hAnsi="仿宋_GB2312" w:eastAsia="仿宋_GB2312" w:cs="仿宋_GB2312"/>
          <w:b/>
          <w:sz w:val="24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b/>
          <w:sz w:val="24"/>
          <w:u w:val="single"/>
        </w:rPr>
        <w:t xml:space="preserve"> </w:t>
      </w:r>
      <w:r>
        <w:rPr>
          <w:rFonts w:ascii="仿宋_GB2312" w:hAnsi="仿宋_GB2312" w:eastAsia="仿宋_GB2312" w:cs="仿宋_GB2312"/>
          <w:b/>
          <w:sz w:val="24"/>
          <w:u w:val="single"/>
        </w:rPr>
        <w:t xml:space="preserve">  </w:t>
      </w:r>
      <w:r>
        <w:rPr>
          <w:rFonts w:ascii="仿宋_GB2312" w:hAnsi="仿宋_GB2312" w:eastAsia="仿宋_GB2312" w:cs="仿宋_GB2312"/>
          <w:b/>
          <w:sz w:val="24"/>
        </w:rPr>
        <w:t xml:space="preserve"> </w:t>
      </w:r>
      <w:r>
        <w:rPr>
          <w:rFonts w:ascii="宋体" w:hAnsi="宋体" w:eastAsia="宋体" w:cs="宋体"/>
          <w:b/>
          <w:sz w:val="24"/>
        </w:rPr>
        <w:t>联系方式</w:t>
      </w:r>
      <w:r>
        <w:rPr>
          <w:rFonts w:ascii="仿宋_GB2312" w:hAnsi="仿宋_GB2312" w:eastAsia="仿宋_GB2312" w:cs="仿宋_GB2312"/>
          <w:b/>
          <w:sz w:val="24"/>
        </w:rPr>
        <w:t>:</w:t>
      </w:r>
      <w:r>
        <w:rPr>
          <w:rFonts w:ascii="仿宋_GB2312" w:hAnsi="仿宋_GB2312" w:eastAsia="仿宋_GB2312" w:cs="仿宋_GB2312"/>
          <w:b/>
          <w:sz w:val="24"/>
          <w:u w:val="single"/>
        </w:rPr>
        <w:t xml:space="preserve">                     </w:t>
      </w:r>
    </w:p>
    <w:tbl>
      <w:tblPr>
        <w:tblStyle w:val="4"/>
        <w:tblW w:w="8674" w:type="dxa"/>
        <w:jc w:val="center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465"/>
        <w:gridCol w:w="734"/>
        <w:gridCol w:w="2969"/>
        <w:gridCol w:w="1232"/>
        <w:gridCol w:w="662"/>
        <w:gridCol w:w="2612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70" w:hRule="atLeast"/>
          <w:jc w:val="center"/>
        </w:trPr>
        <w:tc>
          <w:tcPr>
            <w:tcW w:w="4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仿宋" w:hAnsi="仿宋" w:eastAsia="仿宋" w:cs="仿宋_GB2312"/>
                <w:sz w:val="24"/>
              </w:rPr>
            </w:pPr>
            <w:r>
              <w:rPr>
                <w:rFonts w:ascii="仿宋" w:hAnsi="仿宋" w:eastAsia="仿宋" w:cs="宋体"/>
                <w:sz w:val="24"/>
              </w:rPr>
              <w:t>班级</w:t>
            </w:r>
          </w:p>
          <w:p>
            <w:pPr>
              <w:rPr>
                <w:rFonts w:ascii="仿宋" w:hAnsi="仿宋" w:eastAsia="仿宋" w:cs="仿宋_GB2312"/>
                <w:sz w:val="24"/>
              </w:rPr>
            </w:pPr>
            <w:r>
              <w:rPr>
                <w:rFonts w:ascii="仿宋" w:hAnsi="仿宋" w:eastAsia="仿宋" w:cs="宋体"/>
                <w:sz w:val="24"/>
              </w:rPr>
              <w:t>基</w:t>
            </w:r>
          </w:p>
          <w:p>
            <w:pPr>
              <w:rPr>
                <w:rFonts w:ascii="仿宋" w:hAnsi="仿宋" w:eastAsia="仿宋" w:cs="仿宋_GB2312"/>
                <w:sz w:val="24"/>
              </w:rPr>
            </w:pPr>
            <w:r>
              <w:rPr>
                <w:rFonts w:ascii="仿宋" w:hAnsi="仿宋" w:eastAsia="仿宋" w:cs="宋体"/>
                <w:sz w:val="24"/>
              </w:rPr>
              <w:t>本</w:t>
            </w:r>
          </w:p>
          <w:p>
            <w:pPr>
              <w:rPr>
                <w:rFonts w:ascii="仿宋" w:hAnsi="仿宋" w:eastAsia="仿宋" w:cs="仿宋_GB2312"/>
                <w:sz w:val="24"/>
              </w:rPr>
            </w:pPr>
            <w:r>
              <w:rPr>
                <w:rFonts w:ascii="仿宋" w:hAnsi="仿宋" w:eastAsia="仿宋" w:cs="宋体"/>
                <w:sz w:val="24"/>
              </w:rPr>
              <w:t>情</w:t>
            </w:r>
          </w:p>
          <w:p>
            <w:pPr>
              <w:rPr>
                <w:rFonts w:ascii="仿宋" w:hAnsi="仿宋" w:eastAsia="仿宋"/>
              </w:rPr>
            </w:pPr>
            <w:r>
              <w:rPr>
                <w:rFonts w:ascii="仿宋" w:hAnsi="仿宋" w:eastAsia="仿宋" w:cs="宋体"/>
                <w:sz w:val="24"/>
              </w:rPr>
              <w:t>况</w:t>
            </w:r>
          </w:p>
        </w:tc>
        <w:tc>
          <w:tcPr>
            <w:tcW w:w="820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仿宋" w:hAnsi="仿宋" w:eastAsia="仿宋" w:cs="宋体"/>
                <w:sz w:val="24"/>
              </w:rPr>
            </w:pPr>
            <w:r>
              <w:rPr>
                <w:rFonts w:ascii="仿宋" w:hAnsi="仿宋" w:eastAsia="仿宋" w:cs="宋体"/>
                <w:sz w:val="24"/>
              </w:rPr>
              <w:t>班级人数</w:t>
            </w:r>
            <w:r>
              <w:rPr>
                <w:rFonts w:ascii="仿宋" w:hAnsi="仿宋" w:eastAsia="仿宋" w:cs="仿宋_GB2312"/>
                <w:sz w:val="24"/>
                <w:u w:val="single"/>
              </w:rPr>
              <w:t xml:space="preserve">    </w:t>
            </w:r>
            <w:r>
              <w:rPr>
                <w:rFonts w:ascii="仿宋" w:hAnsi="仿宋" w:eastAsia="仿宋" w:cs="宋体"/>
                <w:sz w:val="24"/>
              </w:rPr>
              <w:t>人，其中男生</w:t>
            </w:r>
            <w:r>
              <w:rPr>
                <w:rFonts w:ascii="仿宋" w:hAnsi="仿宋" w:eastAsia="仿宋" w:cs="仿宋_GB2312"/>
                <w:sz w:val="24"/>
                <w:u w:val="single"/>
              </w:rPr>
              <w:t xml:space="preserve">    </w:t>
            </w:r>
            <w:r>
              <w:rPr>
                <w:rFonts w:ascii="仿宋" w:hAnsi="仿宋" w:eastAsia="仿宋" w:cs="宋体"/>
                <w:sz w:val="24"/>
              </w:rPr>
              <w:t>人</w:t>
            </w:r>
            <w:r>
              <w:rPr>
                <w:rFonts w:ascii="仿宋" w:hAnsi="仿宋" w:eastAsia="仿宋" w:cs="仿宋_GB2312"/>
                <w:sz w:val="24"/>
              </w:rPr>
              <w:t xml:space="preserve"> </w:t>
            </w:r>
            <w:r>
              <w:rPr>
                <w:rFonts w:ascii="仿宋" w:hAnsi="仿宋" w:eastAsia="仿宋" w:cs="宋体"/>
                <w:sz w:val="24"/>
              </w:rPr>
              <w:t>，女生</w:t>
            </w:r>
            <w:r>
              <w:rPr>
                <w:rFonts w:ascii="仿宋" w:hAnsi="仿宋" w:eastAsia="仿宋" w:cs="仿宋_GB2312"/>
                <w:sz w:val="24"/>
                <w:u w:val="single"/>
              </w:rPr>
              <w:t xml:space="preserve">    </w:t>
            </w:r>
            <w:r>
              <w:rPr>
                <w:rFonts w:ascii="仿宋" w:hAnsi="仿宋" w:eastAsia="仿宋" w:cs="宋体"/>
                <w:sz w:val="24"/>
              </w:rPr>
              <w:t>人，</w:t>
            </w:r>
          </w:p>
          <w:p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宋体"/>
                <w:sz w:val="24"/>
                <w:lang w:val="en-US" w:eastAsia="zh-CN"/>
              </w:rPr>
              <w:t>积极分子</w:t>
            </w:r>
            <w:r>
              <w:rPr>
                <w:rFonts w:hint="eastAsia" w:ascii="仿宋" w:hAnsi="仿宋" w:eastAsia="仿宋" w:cs="宋体"/>
                <w:sz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宋体"/>
                <w:sz w:val="24"/>
                <w:lang w:val="en-US" w:eastAsia="zh-CN"/>
              </w:rPr>
              <w:t>人，</w:t>
            </w:r>
            <w:r>
              <w:rPr>
                <w:rFonts w:ascii="仿宋" w:hAnsi="仿宋" w:eastAsia="仿宋" w:cs="宋体"/>
                <w:sz w:val="24"/>
              </w:rPr>
              <w:t>中共党员（含预备党员）</w:t>
            </w:r>
            <w:r>
              <w:rPr>
                <w:rFonts w:ascii="仿宋" w:hAnsi="仿宋" w:eastAsia="仿宋" w:cs="仿宋_GB2312"/>
                <w:sz w:val="24"/>
                <w:u w:val="single"/>
              </w:rPr>
              <w:t xml:space="preserve">    </w:t>
            </w:r>
            <w:r>
              <w:rPr>
                <w:rFonts w:ascii="仿宋" w:hAnsi="仿宋" w:eastAsia="仿宋" w:cs="宋体"/>
                <w:sz w:val="24"/>
              </w:rPr>
              <w:t>人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4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spacing w:after="200" w:line="276" w:lineRule="auto"/>
              <w:jc w:val="left"/>
              <w:rPr>
                <w:rFonts w:ascii="仿宋" w:hAnsi="仿宋" w:eastAsia="仿宋" w:cs="宋体"/>
                <w:sz w:val="22"/>
              </w:rPr>
            </w:pPr>
          </w:p>
        </w:tc>
        <w:tc>
          <w:tcPr>
            <w:tcW w:w="559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rPr>
                <w:rFonts w:ascii="仿宋" w:hAnsi="仿宋" w:eastAsia="仿宋" w:cs="宋体"/>
              </w:rPr>
            </w:pPr>
            <w:r>
              <w:rPr>
                <w:rFonts w:ascii="仿宋" w:hAnsi="仿宋" w:eastAsia="仿宋" w:cs="宋体"/>
                <w:sz w:val="24"/>
              </w:rPr>
              <w:t>上学年班级平均学分积</w:t>
            </w:r>
          </w:p>
        </w:tc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仿宋" w:hAnsi="仿宋" w:eastAsia="仿宋"/>
              </w:rPr>
            </w:pPr>
            <w:r>
              <w:rPr>
                <w:rFonts w:ascii="仿宋" w:hAnsi="仿宋" w:eastAsia="仿宋" w:cs="仿宋_GB2312"/>
                <w:sz w:val="24"/>
                <w:u w:val="single"/>
              </w:rPr>
              <w:t xml:space="preserve">      </w:t>
            </w:r>
            <w:r>
              <w:rPr>
                <w:rFonts w:ascii="仿宋" w:hAnsi="仿宋" w:eastAsia="仿宋" w:cs="宋体"/>
                <w:sz w:val="24"/>
              </w:rPr>
              <w:t>分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89" w:hRule="atLeast"/>
          <w:jc w:val="center"/>
        </w:trPr>
        <w:tc>
          <w:tcPr>
            <w:tcW w:w="4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spacing w:after="200" w:line="276" w:lineRule="auto"/>
              <w:jc w:val="left"/>
              <w:rPr>
                <w:rFonts w:ascii="仿宋" w:hAnsi="仿宋" w:eastAsia="仿宋" w:cs="宋体"/>
                <w:sz w:val="22"/>
              </w:rPr>
            </w:pPr>
          </w:p>
        </w:tc>
        <w:tc>
          <w:tcPr>
            <w:tcW w:w="559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仿宋" w:hAnsi="仿宋" w:eastAsia="仿宋" w:cs="宋体"/>
              </w:rPr>
            </w:pPr>
            <w:r>
              <w:rPr>
                <w:rFonts w:ascii="仿宋" w:hAnsi="仿宋" w:eastAsia="仿宋" w:cs="宋体"/>
                <w:sz w:val="24"/>
              </w:rPr>
              <w:t>上学年获校级及以上奖励人次</w:t>
            </w:r>
          </w:p>
        </w:tc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ind w:firstLine="120"/>
              <w:jc w:val="right"/>
              <w:rPr>
                <w:rFonts w:ascii="仿宋" w:hAnsi="仿宋" w:eastAsia="仿宋"/>
              </w:rPr>
            </w:pPr>
            <w:r>
              <w:rPr>
                <w:rFonts w:ascii="仿宋" w:hAnsi="仿宋" w:eastAsia="仿宋" w:cs="仿宋_GB2312"/>
                <w:sz w:val="24"/>
                <w:u w:val="single"/>
              </w:rPr>
              <w:t xml:space="preserve">    </w:t>
            </w:r>
            <w:r>
              <w:rPr>
                <w:rFonts w:ascii="仿宋" w:hAnsi="仿宋" w:eastAsia="仿宋" w:cs="宋体"/>
                <w:sz w:val="24"/>
              </w:rPr>
              <w:t>人次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4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spacing w:after="200" w:line="276" w:lineRule="auto"/>
              <w:jc w:val="left"/>
              <w:rPr>
                <w:rFonts w:ascii="仿宋" w:hAnsi="仿宋" w:eastAsia="仿宋" w:cs="宋体"/>
                <w:sz w:val="22"/>
              </w:rPr>
            </w:pPr>
          </w:p>
        </w:tc>
        <w:tc>
          <w:tcPr>
            <w:tcW w:w="559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rPr>
                <w:rFonts w:ascii="仿宋" w:hAnsi="仿宋" w:eastAsia="仿宋" w:cs="宋体"/>
              </w:rPr>
            </w:pPr>
            <w:r>
              <w:rPr>
                <w:rFonts w:ascii="仿宋" w:hAnsi="仿宋" w:eastAsia="仿宋" w:cs="宋体"/>
                <w:sz w:val="24"/>
              </w:rPr>
              <w:t>上学年参加市级以上各类比赛获奖人次</w:t>
            </w:r>
          </w:p>
        </w:tc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仿宋" w:hAnsi="仿宋" w:eastAsia="仿宋"/>
              </w:rPr>
            </w:pPr>
            <w:r>
              <w:rPr>
                <w:rFonts w:ascii="仿宋" w:hAnsi="仿宋" w:eastAsia="仿宋" w:cs="仿宋_GB2312"/>
                <w:sz w:val="24"/>
                <w:u w:val="single"/>
              </w:rPr>
              <w:t xml:space="preserve">    </w:t>
            </w:r>
            <w:r>
              <w:rPr>
                <w:rFonts w:ascii="仿宋" w:hAnsi="仿宋" w:eastAsia="仿宋" w:cs="宋体"/>
                <w:sz w:val="24"/>
              </w:rPr>
              <w:t>人次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4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spacing w:after="200" w:line="276" w:lineRule="auto"/>
              <w:jc w:val="left"/>
              <w:rPr>
                <w:rFonts w:ascii="仿宋" w:hAnsi="仿宋" w:eastAsia="仿宋" w:cs="宋体"/>
                <w:sz w:val="22"/>
              </w:rPr>
            </w:pPr>
          </w:p>
        </w:tc>
        <w:tc>
          <w:tcPr>
            <w:tcW w:w="559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rPr>
                <w:rFonts w:ascii="仿宋" w:hAnsi="仿宋" w:eastAsia="仿宋" w:cs="宋体"/>
              </w:rPr>
            </w:pPr>
            <w:r>
              <w:rPr>
                <w:rFonts w:ascii="仿宋" w:hAnsi="仿宋" w:eastAsia="仿宋" w:cs="宋体"/>
                <w:sz w:val="24"/>
              </w:rPr>
              <w:t>上学年参加志愿服务及社会公益活动人次</w:t>
            </w:r>
          </w:p>
        </w:tc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仿宋" w:hAnsi="仿宋" w:eastAsia="仿宋"/>
              </w:rPr>
            </w:pPr>
            <w:r>
              <w:rPr>
                <w:rFonts w:ascii="仿宋" w:hAnsi="仿宋" w:eastAsia="仿宋" w:cs="仿宋_GB2312"/>
                <w:sz w:val="24"/>
                <w:u w:val="single"/>
              </w:rPr>
              <w:t xml:space="preserve">    </w:t>
            </w:r>
            <w:r>
              <w:rPr>
                <w:rFonts w:ascii="仿宋" w:hAnsi="仿宋" w:eastAsia="仿宋" w:cs="宋体"/>
                <w:sz w:val="24"/>
              </w:rPr>
              <w:t>人次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4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spacing w:after="200" w:line="276" w:lineRule="auto"/>
              <w:jc w:val="left"/>
              <w:rPr>
                <w:rFonts w:ascii="仿宋" w:hAnsi="仿宋" w:eastAsia="仿宋" w:cs="宋体"/>
                <w:sz w:val="22"/>
              </w:rPr>
            </w:pPr>
          </w:p>
        </w:tc>
        <w:tc>
          <w:tcPr>
            <w:tcW w:w="559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rPr>
                <w:rFonts w:ascii="仿宋" w:hAnsi="仿宋" w:eastAsia="仿宋" w:cs="宋体"/>
              </w:rPr>
            </w:pPr>
            <w:r>
              <w:rPr>
                <w:rFonts w:ascii="仿宋" w:hAnsi="仿宋" w:eastAsia="仿宋" w:cs="宋体"/>
                <w:sz w:val="24"/>
              </w:rPr>
              <w:t>上学年挂科学生人数及人次</w:t>
            </w:r>
          </w:p>
        </w:tc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仿宋" w:hAnsi="仿宋" w:eastAsia="仿宋"/>
              </w:rPr>
            </w:pPr>
            <w:r>
              <w:rPr>
                <w:rFonts w:ascii="仿宋" w:hAnsi="仿宋" w:eastAsia="仿宋" w:cs="仿宋_GB2312"/>
                <w:sz w:val="24"/>
                <w:u w:val="single"/>
              </w:rPr>
              <w:t xml:space="preserve"> </w:t>
            </w:r>
            <w:r>
              <w:rPr>
                <w:rFonts w:hint="eastAsia" w:ascii="仿宋" w:hAnsi="仿宋" w:eastAsia="仿宋" w:cs="仿宋_GB2312"/>
                <w:sz w:val="24"/>
                <w:u w:val="single"/>
                <w:lang w:val="en-US" w:eastAsia="zh-CN"/>
              </w:rPr>
              <w:t xml:space="preserve"> </w:t>
            </w:r>
            <w:r>
              <w:rPr>
                <w:rFonts w:ascii="仿宋" w:hAnsi="仿宋" w:eastAsia="仿宋" w:cs="仿宋_GB2312"/>
                <w:sz w:val="24"/>
                <w:u w:val="single"/>
              </w:rPr>
              <w:t xml:space="preserve">  </w:t>
            </w:r>
            <w:r>
              <w:rPr>
                <w:rFonts w:ascii="仿宋" w:hAnsi="仿宋" w:eastAsia="仿宋" w:cs="宋体"/>
                <w:sz w:val="24"/>
              </w:rPr>
              <w:t>人</w:t>
            </w:r>
            <w:r>
              <w:rPr>
                <w:rFonts w:hint="eastAsia" w:ascii="仿宋" w:hAnsi="仿宋" w:eastAsia="仿宋" w:cs="宋体"/>
                <w:sz w:val="24"/>
                <w:lang w:eastAsia="zh-CN"/>
              </w:rPr>
              <w:t>，</w:t>
            </w:r>
            <w:r>
              <w:rPr>
                <w:rFonts w:ascii="仿宋" w:hAnsi="仿宋" w:eastAsia="仿宋" w:cs="仿宋_GB2312"/>
                <w:sz w:val="24"/>
                <w:u w:val="single"/>
              </w:rPr>
              <w:t xml:space="preserve">    </w:t>
            </w:r>
            <w:r>
              <w:rPr>
                <w:rFonts w:ascii="仿宋" w:hAnsi="仿宋" w:eastAsia="仿宋" w:cs="宋体"/>
                <w:sz w:val="24"/>
              </w:rPr>
              <w:t>人次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4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spacing w:after="200" w:line="276" w:lineRule="auto"/>
              <w:jc w:val="left"/>
              <w:rPr>
                <w:rFonts w:ascii="仿宋" w:hAnsi="仿宋" w:eastAsia="仿宋" w:cs="宋体"/>
                <w:sz w:val="22"/>
              </w:rPr>
            </w:pPr>
          </w:p>
        </w:tc>
        <w:tc>
          <w:tcPr>
            <w:tcW w:w="559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rPr>
                <w:rFonts w:ascii="仿宋" w:hAnsi="仿宋" w:eastAsia="仿宋" w:cs="宋体"/>
              </w:rPr>
            </w:pPr>
            <w:r>
              <w:rPr>
                <w:rFonts w:ascii="仿宋" w:hAnsi="仿宋" w:eastAsia="仿宋" w:cs="宋体"/>
                <w:sz w:val="24"/>
              </w:rPr>
              <w:t>英语四级通过率</w:t>
            </w:r>
          </w:p>
        </w:tc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ind w:firstLine="480"/>
              <w:jc w:val="right"/>
              <w:rPr>
                <w:rFonts w:ascii="仿宋" w:hAnsi="仿宋" w:eastAsia="仿宋"/>
              </w:rPr>
            </w:pPr>
            <w:r>
              <w:rPr>
                <w:rFonts w:ascii="仿宋" w:hAnsi="仿宋" w:eastAsia="仿宋" w:cs="仿宋_GB2312"/>
                <w:sz w:val="24"/>
                <w:u w:val="single"/>
              </w:rPr>
              <w:t xml:space="preserve">      </w:t>
            </w:r>
            <w:r>
              <w:rPr>
                <w:rFonts w:ascii="仿宋" w:hAnsi="仿宋" w:eastAsia="仿宋" w:cs="仿宋_GB2312"/>
                <w:sz w:val="24"/>
              </w:rPr>
              <w:t xml:space="preserve"> %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73" w:hRule="atLeast"/>
          <w:jc w:val="center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仿宋" w:hAnsi="仿宋" w:eastAsia="仿宋" w:cs="宋体"/>
              </w:rPr>
            </w:pPr>
            <w:r>
              <w:rPr>
                <w:rFonts w:ascii="仿宋" w:hAnsi="仿宋" w:eastAsia="仿宋" w:cs="宋体"/>
                <w:sz w:val="24"/>
              </w:rPr>
              <w:t>班级主要成绩和奖励</w:t>
            </w:r>
          </w:p>
        </w:tc>
        <w:tc>
          <w:tcPr>
            <w:tcW w:w="820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spacing w:line="360" w:lineRule="auto"/>
              <w:rPr>
                <w:rFonts w:ascii="仿宋" w:hAnsi="仿宋" w:eastAsia="仿宋" w:cs="仿宋_GB2312"/>
                <w:sz w:val="24"/>
              </w:rPr>
            </w:pPr>
          </w:p>
          <w:p>
            <w:pPr>
              <w:spacing w:line="360" w:lineRule="auto"/>
              <w:rPr>
                <w:rFonts w:ascii="仿宋" w:hAnsi="仿宋" w:eastAsia="仿宋" w:cs="仿宋_GB2312"/>
                <w:sz w:val="24"/>
              </w:rPr>
            </w:pPr>
          </w:p>
          <w:p>
            <w:pPr>
              <w:spacing w:line="360" w:lineRule="auto"/>
              <w:rPr>
                <w:rFonts w:ascii="仿宋" w:hAnsi="仿宋" w:eastAsia="仿宋" w:cs="仿宋_GB2312"/>
                <w:sz w:val="24"/>
              </w:rPr>
            </w:pPr>
          </w:p>
          <w:p>
            <w:pPr>
              <w:spacing w:line="360" w:lineRule="auto"/>
              <w:rPr>
                <w:rFonts w:ascii="仿宋" w:hAnsi="仿宋" w:eastAsia="仿宋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22" w:hRule="atLeast"/>
          <w:jc w:val="center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仿宋" w:hAnsi="仿宋" w:eastAsia="仿宋" w:cs="宋体"/>
              </w:rPr>
            </w:pPr>
            <w:r>
              <w:rPr>
                <w:rFonts w:ascii="仿宋" w:hAnsi="仿宋" w:eastAsia="仿宋" w:cs="宋体"/>
                <w:sz w:val="24"/>
              </w:rPr>
              <w:t>班级特色和亮点</w:t>
            </w:r>
          </w:p>
        </w:tc>
        <w:tc>
          <w:tcPr>
            <w:tcW w:w="820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仿宋" w:hAnsi="仿宋" w:eastAsia="仿宋" w:cs="仿宋_GB2312"/>
                <w:sz w:val="24"/>
              </w:rPr>
            </w:pPr>
          </w:p>
          <w:p>
            <w:pPr>
              <w:spacing w:line="360" w:lineRule="auto"/>
              <w:rPr>
                <w:rFonts w:ascii="仿宋" w:hAnsi="仿宋" w:eastAsia="仿宋" w:cs="仿宋_GB2312"/>
                <w:sz w:val="24"/>
              </w:rPr>
            </w:pPr>
          </w:p>
          <w:p>
            <w:pPr>
              <w:spacing w:line="360" w:lineRule="auto"/>
              <w:rPr>
                <w:rFonts w:ascii="仿宋" w:hAnsi="仿宋" w:eastAsia="仿宋" w:cs="仿宋_GB2312"/>
                <w:sz w:val="24"/>
              </w:rPr>
            </w:pPr>
          </w:p>
          <w:p>
            <w:pPr>
              <w:spacing w:line="360" w:lineRule="auto"/>
              <w:rPr>
                <w:rFonts w:ascii="仿宋" w:hAnsi="仿宋" w:eastAsia="仿宋" w:cs="仿宋_GB2312"/>
                <w:sz w:val="24"/>
              </w:rPr>
            </w:pPr>
          </w:p>
          <w:p>
            <w:pPr>
              <w:spacing w:line="360" w:lineRule="auto"/>
              <w:rPr>
                <w:rFonts w:ascii="仿宋" w:hAnsi="仿宋" w:eastAsia="仿宋" w:cs="仿宋_GB2312"/>
                <w:sz w:val="24"/>
              </w:rPr>
            </w:pPr>
          </w:p>
          <w:p>
            <w:pPr>
              <w:spacing w:line="360" w:lineRule="auto"/>
              <w:rPr>
                <w:rFonts w:ascii="仿宋" w:hAnsi="仿宋" w:eastAsia="仿宋" w:cs="仿宋_GB2312"/>
                <w:sz w:val="24"/>
              </w:rPr>
            </w:pPr>
          </w:p>
          <w:p>
            <w:pPr>
              <w:spacing w:line="360" w:lineRule="auto"/>
              <w:rPr>
                <w:rFonts w:ascii="仿宋" w:hAnsi="仿宋" w:eastAsia="仿宋" w:cs="仿宋_GB2312"/>
                <w:sz w:val="24"/>
              </w:rPr>
            </w:pPr>
          </w:p>
          <w:p>
            <w:pPr>
              <w:spacing w:line="360" w:lineRule="auto"/>
              <w:rPr>
                <w:rFonts w:ascii="仿宋" w:hAnsi="仿宋" w:eastAsia="仿宋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557" w:hRule="atLeast"/>
          <w:jc w:val="center"/>
        </w:trPr>
        <w:tc>
          <w:tcPr>
            <w:tcW w:w="1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ind w:right="72"/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ascii="仿宋" w:hAnsi="仿宋" w:eastAsia="仿宋" w:cs="宋体"/>
                <w:sz w:val="24"/>
              </w:rPr>
              <w:t>班主任</w:t>
            </w:r>
          </w:p>
          <w:p>
            <w:pPr>
              <w:ind w:right="72"/>
              <w:jc w:val="center"/>
              <w:rPr>
                <w:rFonts w:ascii="仿宋" w:hAnsi="仿宋" w:eastAsia="仿宋"/>
              </w:rPr>
            </w:pPr>
            <w:r>
              <w:rPr>
                <w:rFonts w:ascii="仿宋" w:hAnsi="仿宋" w:eastAsia="仿宋" w:cs="宋体"/>
                <w:sz w:val="24"/>
              </w:rPr>
              <w:t>意见</w:t>
            </w:r>
          </w:p>
        </w:tc>
        <w:tc>
          <w:tcPr>
            <w:tcW w:w="2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>
            <w:pPr>
              <w:spacing w:line="360" w:lineRule="auto"/>
              <w:ind w:right="360"/>
              <w:jc w:val="center"/>
              <w:rPr>
                <w:rFonts w:ascii="仿宋" w:hAnsi="仿宋" w:eastAsia="仿宋" w:cs="仿宋_GB2312"/>
                <w:sz w:val="24"/>
              </w:rPr>
            </w:pPr>
          </w:p>
          <w:p>
            <w:pPr>
              <w:spacing w:line="360" w:lineRule="auto"/>
              <w:ind w:right="360"/>
              <w:rPr>
                <w:rFonts w:ascii="仿宋" w:hAnsi="仿宋" w:eastAsia="仿宋" w:cs="仿宋_GB2312"/>
                <w:sz w:val="24"/>
              </w:rPr>
            </w:pPr>
          </w:p>
          <w:p>
            <w:pPr>
              <w:spacing w:line="360" w:lineRule="auto"/>
              <w:ind w:right="120"/>
              <w:jc w:val="right"/>
              <w:rPr>
                <w:rFonts w:ascii="仿宋" w:hAnsi="仿宋" w:eastAsia="仿宋"/>
              </w:rPr>
            </w:pPr>
            <w:r>
              <w:rPr>
                <w:rFonts w:ascii="仿宋" w:hAnsi="仿宋" w:eastAsia="仿宋" w:cs="宋体"/>
                <w:sz w:val="24"/>
              </w:rPr>
              <w:t>年</w:t>
            </w:r>
            <w:r>
              <w:rPr>
                <w:rFonts w:ascii="仿宋" w:hAnsi="仿宋" w:eastAsia="仿宋" w:cs="仿宋_GB2312"/>
                <w:sz w:val="24"/>
              </w:rPr>
              <w:t xml:space="preserve">  </w:t>
            </w:r>
            <w:r>
              <w:rPr>
                <w:rFonts w:ascii="仿宋" w:hAnsi="仿宋" w:eastAsia="仿宋" w:cs="宋体"/>
                <w:sz w:val="24"/>
              </w:rPr>
              <w:t>月</w:t>
            </w:r>
            <w:r>
              <w:rPr>
                <w:rFonts w:ascii="仿宋" w:hAnsi="仿宋" w:eastAsia="仿宋" w:cs="仿宋_GB2312"/>
                <w:sz w:val="24"/>
              </w:rPr>
              <w:t xml:space="preserve">  </w:t>
            </w:r>
            <w:r>
              <w:rPr>
                <w:rFonts w:ascii="仿宋" w:hAnsi="仿宋" w:eastAsia="仿宋" w:cs="宋体"/>
                <w:sz w:val="24"/>
              </w:rPr>
              <w:t>日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ascii="仿宋" w:hAnsi="仿宋" w:eastAsia="仿宋" w:cs="宋体"/>
                <w:sz w:val="24"/>
              </w:rPr>
              <w:t>所在学院</w:t>
            </w:r>
          </w:p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ascii="仿宋" w:hAnsi="仿宋" w:eastAsia="仿宋" w:cs="宋体"/>
                <w:sz w:val="24"/>
              </w:rPr>
              <w:t>意见</w:t>
            </w:r>
          </w:p>
        </w:tc>
        <w:tc>
          <w:tcPr>
            <w:tcW w:w="32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>
            <w:pPr>
              <w:spacing w:line="360" w:lineRule="auto"/>
              <w:ind w:right="480"/>
              <w:jc w:val="right"/>
              <w:rPr>
                <w:rFonts w:ascii="仿宋" w:hAnsi="仿宋" w:eastAsia="仿宋" w:cs="仿宋_GB2312"/>
                <w:sz w:val="24"/>
              </w:rPr>
            </w:pPr>
            <w:r>
              <w:rPr>
                <w:rFonts w:ascii="仿宋" w:hAnsi="仿宋" w:eastAsia="仿宋" w:cs="宋体"/>
                <w:sz w:val="24"/>
              </w:rPr>
              <w:t>（公章）</w:t>
            </w:r>
          </w:p>
          <w:p>
            <w:pPr>
              <w:spacing w:line="360" w:lineRule="auto"/>
              <w:ind w:right="240"/>
              <w:jc w:val="right"/>
              <w:rPr>
                <w:rFonts w:ascii="仿宋" w:hAnsi="仿宋" w:eastAsia="仿宋"/>
              </w:rPr>
            </w:pPr>
            <w:r>
              <w:rPr>
                <w:rFonts w:ascii="仿宋" w:hAnsi="仿宋" w:eastAsia="仿宋" w:cs="宋体"/>
                <w:sz w:val="24"/>
              </w:rPr>
              <w:t>年</w:t>
            </w:r>
            <w:r>
              <w:rPr>
                <w:rFonts w:ascii="仿宋" w:hAnsi="仿宋" w:eastAsia="仿宋" w:cs="仿宋_GB2312"/>
                <w:sz w:val="24"/>
              </w:rPr>
              <w:t xml:space="preserve">  </w:t>
            </w:r>
            <w:r>
              <w:rPr>
                <w:rFonts w:ascii="仿宋" w:hAnsi="仿宋" w:eastAsia="仿宋" w:cs="宋体"/>
                <w:sz w:val="24"/>
              </w:rPr>
              <w:t>月</w:t>
            </w:r>
            <w:r>
              <w:rPr>
                <w:rFonts w:ascii="仿宋" w:hAnsi="仿宋" w:eastAsia="仿宋" w:cs="仿宋_GB2312"/>
                <w:sz w:val="24"/>
              </w:rPr>
              <w:t xml:space="preserve">  </w:t>
            </w:r>
            <w:r>
              <w:rPr>
                <w:rFonts w:ascii="仿宋" w:hAnsi="仿宋" w:eastAsia="仿宋" w:cs="宋体"/>
                <w:sz w:val="24"/>
              </w:rPr>
              <w:t>日</w:t>
            </w:r>
          </w:p>
        </w:tc>
      </w:tr>
    </w:tbl>
    <w:p>
      <w:pPr>
        <w:rPr>
          <w:rFonts w:ascii="仿宋" w:hAnsi="仿宋" w:eastAsia="仿宋" w:cs="Calibri"/>
        </w:rPr>
      </w:pPr>
      <w:r>
        <w:rPr>
          <w:rFonts w:ascii="仿宋" w:hAnsi="仿宋" w:eastAsia="仿宋" w:cs="宋体"/>
          <w:sz w:val="24"/>
        </w:rPr>
        <w:t>注：以上填写内容务必属实</w:t>
      </w:r>
      <w:r>
        <w:rPr>
          <w:rFonts w:ascii="仿宋" w:hAnsi="仿宋" w:eastAsia="仿宋" w:cs="仿宋_GB2312"/>
          <w:sz w:val="24"/>
        </w:rPr>
        <w:t>,</w:t>
      </w:r>
      <w:r>
        <w:rPr>
          <w:rFonts w:ascii="仿宋" w:hAnsi="仿宋" w:eastAsia="仿宋" w:cs="宋体"/>
          <w:sz w:val="24"/>
        </w:rPr>
        <w:t>对于弄虚作假的班级一经发现</w:t>
      </w:r>
      <w:r>
        <w:rPr>
          <w:rFonts w:ascii="仿宋" w:hAnsi="仿宋" w:eastAsia="仿宋" w:cs="仿宋_GB2312"/>
          <w:sz w:val="24"/>
        </w:rPr>
        <w:t>,</w:t>
      </w:r>
      <w:r>
        <w:rPr>
          <w:rFonts w:ascii="仿宋" w:hAnsi="仿宋" w:eastAsia="仿宋" w:cs="宋体"/>
          <w:sz w:val="24"/>
        </w:rPr>
        <w:t>取消评优资格。</w:t>
      </w:r>
    </w:p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roma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0701860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UxZDk0YjhmMTIxNjk1NjgyZmE3MzVlYzYxNWI0NDMifQ=="/>
  </w:docVars>
  <w:rsids>
    <w:rsidRoot w:val="008E2EAC"/>
    <w:rsid w:val="0010269A"/>
    <w:rsid w:val="001C1E01"/>
    <w:rsid w:val="00255DB1"/>
    <w:rsid w:val="006E4D88"/>
    <w:rsid w:val="00736A41"/>
    <w:rsid w:val="00777A2F"/>
    <w:rsid w:val="008E2EAC"/>
    <w:rsid w:val="00A36BFA"/>
    <w:rsid w:val="00D51F29"/>
    <w:rsid w:val="00ED759C"/>
    <w:rsid w:val="00FC210A"/>
    <w:rsid w:val="00FE49D0"/>
    <w:rsid w:val="079D33E5"/>
    <w:rsid w:val="1C077EA2"/>
    <w:rsid w:val="47765DCC"/>
    <w:rsid w:val="75A20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230</Words>
  <Characters>238</Characters>
  <Lines>2</Lines>
  <Paragraphs>1</Paragraphs>
  <TotalTime>9</TotalTime>
  <ScaleCrop>false</ScaleCrop>
  <LinksUpToDate>false</LinksUpToDate>
  <CharactersWithSpaces>341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2014-09-26T09:39:00Z</dcterms:created>
  <dc:creator>hp</dc:creator>
  <cp:lastModifiedBy>AAA</cp:lastModifiedBy>
  <dcterms:modified xsi:type="dcterms:W3CDTF">2023-09-26T03:06:05Z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EF414E638AB341A19E740E40F9F76C2E</vt:lpwstr>
  </property>
</Properties>
</file>