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  <w:t>系列活动五：心理委员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  <w:lang w:val="en-US" w:eastAsia="zh-CN"/>
        </w:rPr>
        <w:t>班级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  <w:t>实践活动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为推动心理健康教育向纵深发展，提升学生的心理健康水平，特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组织2021级全体心理委员开展实践活动,其他年级学生自愿参加</w:t>
      </w:r>
      <w:r>
        <w:rPr>
          <w:rFonts w:hint="eastAsia" w:ascii="仿宋" w:hAnsi="仿宋" w:eastAsia="仿宋" w:cs="仿宋"/>
          <w:sz w:val="28"/>
          <w:szCs w:val="28"/>
        </w:rPr>
        <w:t>。优秀者可申请优秀心理委员。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心理委员在班级中开展心理相关的主题实践活动，形式可以为团体辅导等班级活动，主题不限，例如班级凝聚力、人际和谐、自我成长、生涯规划、情绪调节等。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1.活动主题与内容:心理委员在班级中开展相关形式的主题实践活动，形式可以采取团体辅导或其他形式的班级活动，主题不限，例如班级凝聚力、人际交往、自我激励、追逐理想、压力调节等。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2、心理委员实践报告内容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包括但不限于活动内容、活动照片、学生感悟与反馈、心理委员对实践效果的反思、对心理委员队伍建设及培训的建议和想法。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心理委员实践报告格式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报告字数1500-2000字。标题字体为小标宋，字号为四号，居中；正文字体为仿宋，字号最大为小四，1.5倍行距，两端对齐，不做分栏。可以提交视频等其他辅助材料，多种形式展示心理委员工作。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.奖项设置：本次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活动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设置有三个奖项：评选出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班级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心理实践活动的一等奖1名，二等奖2名，三等奖3名。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.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上交材料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（1）上交心理委员实践报告（电子版）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截止日期：5月15日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注：电子版文件发送至bjfu_jgxx@163.com，邮件和附件标题应为“班级实践活动+班级”,附件中请标明班级。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*上交的报告必须参照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要求</w:t>
      </w:r>
      <w:r>
        <w:rPr>
          <w:rFonts w:hint="eastAsia" w:ascii="仿宋" w:hAnsi="仿宋" w:eastAsia="仿宋" w:cs="仿宋"/>
          <w:sz w:val="28"/>
          <w:szCs w:val="28"/>
        </w:rPr>
        <w:t>，规范书写，否则取消获奖资格。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1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272A1"/>
    <w:rsid w:val="14BF2DD1"/>
    <w:rsid w:val="1A122B8E"/>
    <w:rsid w:val="23C272A1"/>
    <w:rsid w:val="3AD437C9"/>
    <w:rsid w:val="510E5B23"/>
    <w:rsid w:val="71523D89"/>
    <w:rsid w:val="7B4D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594</Characters>
  <Lines>0</Lines>
  <Paragraphs>0</Paragraphs>
  <TotalTime>1</TotalTime>
  <ScaleCrop>false</ScaleCrop>
  <LinksUpToDate>false</LinksUpToDate>
  <CharactersWithSpaces>594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2022-04-26T08:25:00Z</dcterms:created>
  <dc:creator>LP</dc:creator>
  <cp:lastModifiedBy>LP</cp:lastModifiedBy>
  <dcterms:modified xsi:type="dcterms:W3CDTF">2022-04-26T08:30:54Z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A3E3DDC0F2324530A22F8B62AAC5C62F</vt:lpwstr>
  </property>
</Properties>
</file>