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D91" w:rsidRPr="00C0280A" w:rsidRDefault="00E61D91" w:rsidP="00E61D91">
      <w:pPr>
        <w:pStyle w:val="1"/>
        <w:spacing w:beforeLines="0" w:before="0"/>
        <w:ind w:firstLineChars="71" w:firstLine="227"/>
        <w:jc w:val="both"/>
        <w:rPr>
          <w:rFonts w:ascii="仿宋" w:eastAsia="仿宋" w:hAnsi="仿宋" w:hint="eastAsia"/>
          <w:b w:val="0"/>
          <w:bCs/>
          <w:sz w:val="32"/>
          <w:szCs w:val="22"/>
        </w:rPr>
      </w:pPr>
      <w:r w:rsidRPr="00C0280A">
        <w:rPr>
          <w:rFonts w:ascii="仿宋" w:eastAsia="仿宋" w:hAnsi="仿宋" w:hint="eastAsia"/>
          <w:b w:val="0"/>
          <w:bCs/>
          <w:sz w:val="32"/>
          <w:szCs w:val="22"/>
        </w:rPr>
        <w:t>附件1</w:t>
      </w:r>
    </w:p>
    <w:p w:rsidR="00E61D91" w:rsidRDefault="00E61D91" w:rsidP="00E61D91">
      <w:pPr>
        <w:spacing w:line="540" w:lineRule="exact"/>
        <w:jc w:val="center"/>
        <w:rPr>
          <w:rFonts w:ascii="小标宋" w:eastAsia="小标宋" w:hAnsiTheme="minorHAnsi" w:cstheme="minorBidi" w:hint="eastAsia"/>
          <w:sz w:val="44"/>
          <w:szCs w:val="44"/>
        </w:rPr>
      </w:pPr>
    </w:p>
    <w:p w:rsidR="00E61D91" w:rsidRPr="004073C4" w:rsidRDefault="00E61D91" w:rsidP="00E61D91">
      <w:pPr>
        <w:spacing w:line="540" w:lineRule="exact"/>
        <w:jc w:val="center"/>
        <w:rPr>
          <w:rFonts w:ascii="小标宋" w:eastAsia="小标宋" w:hAnsiTheme="minorHAnsi" w:cstheme="minorBidi" w:hint="eastAsia"/>
          <w:sz w:val="44"/>
          <w:szCs w:val="44"/>
        </w:rPr>
      </w:pPr>
      <w:r w:rsidRPr="004073C4">
        <w:rPr>
          <w:rFonts w:ascii="小标宋" w:eastAsia="小标宋" w:hAnsiTheme="minorHAnsi" w:cstheme="minorBidi" w:hint="eastAsia"/>
          <w:sz w:val="44"/>
          <w:szCs w:val="44"/>
        </w:rPr>
        <w:t>羽毛球混合团体赛具体规则</w:t>
      </w:r>
    </w:p>
    <w:p w:rsidR="00E61D91" w:rsidRDefault="00E61D91" w:rsidP="00E61D91">
      <w:pPr>
        <w:adjustRightInd w:val="0"/>
        <w:snapToGrid w:val="0"/>
        <w:spacing w:line="560" w:lineRule="exact"/>
        <w:jc w:val="center"/>
        <w:rPr>
          <w:rFonts w:ascii="黑体" w:eastAsia="黑体" w:hAnsi="黑体" w:cs="黑体" w:hint="eastAsia"/>
          <w:sz w:val="32"/>
          <w:szCs w:val="32"/>
          <w:lang w:eastAsia="zh-Hans"/>
        </w:rPr>
      </w:pPr>
    </w:p>
    <w:p w:rsidR="00E61D91" w:rsidRDefault="00E61D91" w:rsidP="00E61D9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一、混合团体赛规则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本次羽毛球赛为混合团体赛，全程采用淘汰制，决出冠、亚、季军。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cs="仿宋_GB2312" w:hint="eastAsia"/>
          <w:b/>
          <w:bCs/>
          <w:sz w:val="32"/>
          <w:szCs w:val="32"/>
        </w:rPr>
        <w:t>每支队伍赛前提交5名上场队员名单，上场队员中女选手不得少于两名。</w:t>
      </w:r>
      <w:r w:rsidRPr="00E61D91">
        <w:rPr>
          <w:rFonts w:ascii="仿宋" w:eastAsia="仿宋" w:hAnsi="仿宋" w:hint="eastAsia"/>
          <w:sz w:val="32"/>
          <w:szCs w:val="32"/>
        </w:rPr>
        <w:t>各参赛队应按规定时间将出场</w:t>
      </w:r>
      <w:proofErr w:type="gramStart"/>
      <w:r w:rsidRPr="00E61D91">
        <w:rPr>
          <w:rFonts w:ascii="仿宋" w:eastAsia="仿宋" w:hAnsi="仿宋" w:hint="eastAsia"/>
          <w:sz w:val="32"/>
          <w:szCs w:val="32"/>
        </w:rPr>
        <w:t>名单表交裁判长</w:t>
      </w:r>
      <w:proofErr w:type="gramEnd"/>
      <w:r w:rsidRPr="00E61D91">
        <w:rPr>
          <w:rFonts w:ascii="仿宋" w:eastAsia="仿宋" w:hAnsi="仿宋" w:hint="eastAsia"/>
          <w:sz w:val="32"/>
          <w:szCs w:val="32"/>
        </w:rPr>
        <w:t>，出场名单交给裁判长即成为竞赛事实，不得更改。发现错误后，则判出错名单队该场比赛为弃权，且局数、分数均为0。上场选手必须在报名名单之列。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E61D91">
        <w:rPr>
          <w:rFonts w:ascii="仿宋" w:eastAsia="仿宋" w:hAnsi="仿宋" w:cs="仿宋_GB2312" w:hint="eastAsia"/>
          <w:sz w:val="32"/>
          <w:szCs w:val="32"/>
        </w:rPr>
        <w:t>3.每场比赛均为双打。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4.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比赛采用 </w:t>
      </w:r>
      <w:r w:rsidR="00901D2F">
        <w:rPr>
          <w:rFonts w:ascii="仿宋" w:eastAsia="仿宋" w:hAnsi="仿宋" w:cs="仿宋_GB2312" w:hint="eastAsia"/>
          <w:sz w:val="32"/>
          <w:szCs w:val="32"/>
        </w:rPr>
        <w:t>50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 分制，每场比赛任意一方先得 1</w:t>
      </w:r>
      <w:r w:rsidR="00901D2F">
        <w:rPr>
          <w:rFonts w:ascii="仿宋" w:eastAsia="仿宋" w:hAnsi="仿宋" w:cs="仿宋_GB2312" w:hint="eastAsia"/>
          <w:sz w:val="32"/>
          <w:szCs w:val="32"/>
        </w:rPr>
        <w:t>0</w:t>
      </w:r>
      <w:r w:rsidRPr="00E61D91">
        <w:rPr>
          <w:rFonts w:ascii="仿宋" w:eastAsia="仿宋" w:hAnsi="仿宋" w:cs="仿宋_GB2312" w:hint="eastAsia"/>
          <w:sz w:val="32"/>
          <w:szCs w:val="32"/>
        </w:rPr>
        <w:t>、</w:t>
      </w:r>
      <w:r w:rsidR="00901D2F">
        <w:rPr>
          <w:rFonts w:ascii="仿宋" w:eastAsia="仿宋" w:hAnsi="仿宋" w:cs="仿宋_GB2312" w:hint="eastAsia"/>
          <w:sz w:val="32"/>
          <w:szCs w:val="32"/>
        </w:rPr>
        <w:t>20</w:t>
      </w:r>
      <w:r w:rsidRPr="00E61D91">
        <w:rPr>
          <w:rFonts w:ascii="仿宋" w:eastAsia="仿宋" w:hAnsi="仿宋" w:cs="仿宋_GB2312" w:hint="eastAsia"/>
          <w:sz w:val="32"/>
          <w:szCs w:val="32"/>
        </w:rPr>
        <w:t>、</w:t>
      </w:r>
      <w:r w:rsidR="00901D2F">
        <w:rPr>
          <w:rFonts w:ascii="仿宋" w:eastAsia="仿宋" w:hAnsi="仿宋" w:cs="仿宋_GB2312" w:hint="eastAsia"/>
          <w:sz w:val="32"/>
          <w:szCs w:val="32"/>
        </w:rPr>
        <w:t>30</w:t>
      </w:r>
      <w:r w:rsidRPr="00E61D91">
        <w:rPr>
          <w:rFonts w:ascii="仿宋" w:eastAsia="仿宋" w:hAnsi="仿宋" w:cs="仿宋_GB2312" w:hint="eastAsia"/>
          <w:sz w:val="32"/>
          <w:szCs w:val="32"/>
        </w:rPr>
        <w:t>、</w:t>
      </w:r>
      <w:r w:rsidR="00901D2F">
        <w:rPr>
          <w:rFonts w:ascii="仿宋" w:eastAsia="仿宋" w:hAnsi="仿宋" w:cs="仿宋_GB2312" w:hint="eastAsia"/>
          <w:sz w:val="32"/>
          <w:szCs w:val="32"/>
        </w:rPr>
        <w:t>40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 分时，双方各换下一个队员，一场比赛分为五局，先到 </w:t>
      </w:r>
      <w:r w:rsidR="00901D2F">
        <w:rPr>
          <w:rFonts w:ascii="仿宋" w:eastAsia="仿宋" w:hAnsi="仿宋" w:cs="仿宋_GB2312" w:hint="eastAsia"/>
          <w:sz w:val="32"/>
          <w:szCs w:val="32"/>
        </w:rPr>
        <w:t>50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 分为胜（不追分）。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="仿宋_GB2312" w:hint="eastAsia"/>
          <w:sz w:val="32"/>
          <w:szCs w:val="32"/>
        </w:rPr>
        <w:t>5.</w:t>
      </w:r>
      <w:r w:rsidRPr="00E61D91">
        <w:rPr>
          <w:rFonts w:ascii="仿宋" w:eastAsia="仿宋" w:hAnsi="仿宋" w:hint="eastAsia"/>
          <w:sz w:val="32"/>
          <w:szCs w:val="32"/>
        </w:rPr>
        <w:t>出场示例：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甲队：1-2-3-4-5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乙队：A-B-C-D-E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第一局：1+2 对阵 A+B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第二局：2+3 对阵 B+C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第三局：3+4 对阵 C+D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第四局：4+5 对阵 D+E 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第五局：5+1 对阵 E+A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lastRenderedPageBreak/>
        <w:t>对阵表由双方队伍自行填写 加注：男双、女双、混双，可自由组合（注：双方的队员1和队员A分别开头和收尾）</w:t>
      </w:r>
      <w:r w:rsidRPr="00E61D91">
        <w:rPr>
          <w:rFonts w:ascii="仿宋" w:eastAsia="仿宋" w:hAnsi="仿宋"/>
          <w:sz w:val="32"/>
          <w:szCs w:val="32"/>
        </w:rPr>
        <w:t xml:space="preserve">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6.</w:t>
      </w:r>
      <w:r w:rsidRPr="00E61D91">
        <w:rPr>
          <w:rFonts w:ascii="仿宋" w:eastAsia="仿宋" w:hAnsi="仿宋" w:hint="eastAsia"/>
          <w:sz w:val="32"/>
          <w:szCs w:val="32"/>
        </w:rPr>
        <w:t>可以每场结束交换场地，换队员时可双方间歇 1 分钟。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7.</w:t>
      </w:r>
      <w:r w:rsidRPr="00E61D91">
        <w:rPr>
          <w:rFonts w:ascii="仿宋" w:eastAsia="仿宋" w:hAnsi="仿宋" w:hint="eastAsia"/>
          <w:sz w:val="32"/>
          <w:szCs w:val="32"/>
        </w:rPr>
        <w:t>以上规则中未明确的条款，参照中国羽协审定的最新《羽毛球竞赛规则》和国际羽联公布的最新规则进行补充执行。</w:t>
      </w:r>
    </w:p>
    <w:p w:rsidR="00E61D91" w:rsidRPr="00E61D91" w:rsidRDefault="00E61D91" w:rsidP="00E61D9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eastAsia="zh-Hans"/>
        </w:rPr>
      </w:pPr>
      <w:r w:rsidRPr="00E61D91">
        <w:rPr>
          <w:rFonts w:ascii="黑体" w:eastAsia="黑体" w:hAnsi="黑体" w:cs="黑体" w:hint="eastAsia"/>
          <w:sz w:val="32"/>
          <w:szCs w:val="32"/>
          <w:lang w:eastAsia="zh-Hans"/>
        </w:rPr>
        <w:t>二、羽毛球竞赛规则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（一）挑边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比赛前，由裁判进行掷球，落地球托所指的一方在以下两条规则中选择：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theme="minorBidi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1.先发球或先接发球。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theme="minorBidi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2.一个场区或另一个场区。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剩下的一方在余下的一项中做出选择。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（二）计分方法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比赛采用 </w:t>
      </w:r>
      <w:r w:rsidR="00901D2F">
        <w:rPr>
          <w:rFonts w:ascii="仿宋" w:eastAsia="仿宋" w:hAnsi="仿宋" w:cs="仿宋_GB2312" w:hint="eastAsia"/>
          <w:sz w:val="32"/>
          <w:szCs w:val="32"/>
        </w:rPr>
        <w:t>50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 分制，每场比赛任意一方先得 1</w:t>
      </w:r>
      <w:r w:rsidR="00901D2F">
        <w:rPr>
          <w:rFonts w:ascii="仿宋" w:eastAsia="仿宋" w:hAnsi="仿宋" w:cs="仿宋_GB2312" w:hint="eastAsia"/>
          <w:sz w:val="32"/>
          <w:szCs w:val="32"/>
        </w:rPr>
        <w:t>0</w:t>
      </w:r>
      <w:r w:rsidRPr="00E61D91">
        <w:rPr>
          <w:rFonts w:ascii="仿宋" w:eastAsia="仿宋" w:hAnsi="仿宋" w:cs="仿宋_GB2312" w:hint="eastAsia"/>
          <w:sz w:val="32"/>
          <w:szCs w:val="32"/>
        </w:rPr>
        <w:t>、</w:t>
      </w:r>
      <w:r w:rsidR="00901D2F">
        <w:rPr>
          <w:rFonts w:ascii="仿宋" w:eastAsia="仿宋" w:hAnsi="仿宋" w:cs="仿宋_GB2312" w:hint="eastAsia"/>
          <w:sz w:val="32"/>
          <w:szCs w:val="32"/>
        </w:rPr>
        <w:t>2</w:t>
      </w:r>
      <w:r w:rsidRPr="00E61D91">
        <w:rPr>
          <w:rFonts w:ascii="仿宋" w:eastAsia="仿宋" w:hAnsi="仿宋" w:cs="仿宋_GB2312" w:hint="eastAsia"/>
          <w:sz w:val="32"/>
          <w:szCs w:val="32"/>
        </w:rPr>
        <w:t>0、</w:t>
      </w:r>
      <w:r w:rsidR="00901D2F">
        <w:rPr>
          <w:rFonts w:ascii="仿宋" w:eastAsia="仿宋" w:hAnsi="仿宋" w:cs="仿宋_GB2312" w:hint="eastAsia"/>
          <w:sz w:val="32"/>
          <w:szCs w:val="32"/>
        </w:rPr>
        <w:t>30</w:t>
      </w:r>
      <w:r w:rsidRPr="00E61D91">
        <w:rPr>
          <w:rFonts w:ascii="仿宋" w:eastAsia="仿宋" w:hAnsi="仿宋" w:cs="仿宋_GB2312" w:hint="eastAsia"/>
          <w:sz w:val="32"/>
          <w:szCs w:val="32"/>
        </w:rPr>
        <w:t>、</w:t>
      </w:r>
      <w:r w:rsidR="00901D2F">
        <w:rPr>
          <w:rFonts w:ascii="仿宋" w:eastAsia="仿宋" w:hAnsi="仿宋" w:cs="仿宋_GB2312" w:hint="eastAsia"/>
          <w:sz w:val="32"/>
          <w:szCs w:val="32"/>
        </w:rPr>
        <w:t>40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 分时，双方各换下一个队员，一场比赛分为五局，先到 </w:t>
      </w:r>
      <w:r w:rsidR="00901D2F">
        <w:rPr>
          <w:rFonts w:ascii="仿宋" w:eastAsia="仿宋" w:hAnsi="仿宋" w:cs="仿宋_GB2312" w:hint="eastAsia"/>
          <w:sz w:val="32"/>
          <w:szCs w:val="32"/>
        </w:rPr>
        <w:t>50</w:t>
      </w:r>
      <w:r w:rsidRPr="00E61D91">
        <w:rPr>
          <w:rFonts w:ascii="仿宋" w:eastAsia="仿宋" w:hAnsi="仿宋" w:cs="仿宋_GB2312" w:hint="eastAsia"/>
          <w:sz w:val="32"/>
          <w:szCs w:val="32"/>
        </w:rPr>
        <w:t xml:space="preserve"> 分为胜（不追分）。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一局的胜方可在下局先发球。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（三）交换场区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每场结束可以交换场地，换队员时可双方间歇 1 分钟。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（四）发球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合法发球。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（1）一旦发球员和接发球员做好准备，任何一方不得延</w:t>
      </w:r>
      <w:r w:rsidRPr="00E61D91">
        <w:rPr>
          <w:rFonts w:ascii="仿宋" w:eastAsia="仿宋" w:hAnsi="仿宋" w:hint="eastAsia"/>
          <w:sz w:val="32"/>
          <w:szCs w:val="32"/>
        </w:rPr>
        <w:lastRenderedPageBreak/>
        <w:t>误发球。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（2）发球员和接发球员，都必须站在斜对角发球区内发球和接发球，脚不能触及发球区的界线；两脚必须都有一部分与地面接触，不得移动，直至将球发出。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（3）发球员发球时，应击中球；若未击中球，视为对方得分。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（4）发球员的球拍必须先击中球托，击中球的瞬间整个球要低于发球员的腰部。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（5）发球开始后，发球员的球拍必须连续向前挥动，直至将球发出。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（6）发出的球向上飞行过网，如果未被拦截，球应落在规定的接发球区内。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发球员须在接发球员准备好后才能发球，如果接发球员已试图接发球则被认为已做好准备。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（五）双打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C727B0" wp14:editId="364A3D11">
            <wp:simplePos x="0" y="0"/>
            <wp:positionH relativeFrom="column">
              <wp:posOffset>340995</wp:posOffset>
            </wp:positionH>
            <wp:positionV relativeFrom="paragraph">
              <wp:posOffset>517525</wp:posOffset>
            </wp:positionV>
            <wp:extent cx="4260850" cy="1949450"/>
            <wp:effectExtent l="0" t="0" r="6350" b="0"/>
            <wp:wrapTopAndBottom/>
            <wp:docPr id="12" name="图片 12" descr="http://img.niwota.com/album/images/2010-05-25/1274767445498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img.niwota.com/album/images/2010-05-25/1274767445498-clu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7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发球区和接发球区。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发球方的分数为0或双数时，发球方应从右发球区发球，</w:t>
      </w:r>
      <w:r w:rsidRPr="00E61D91">
        <w:rPr>
          <w:rFonts w:ascii="仿宋" w:eastAsia="仿宋" w:hAnsi="仿宋" w:hint="eastAsia"/>
          <w:sz w:val="32"/>
          <w:szCs w:val="32"/>
        </w:rPr>
        <w:lastRenderedPageBreak/>
        <w:t>接发球员站在右发球区；发球方的分数为单数时，发球方应从左发球区发球，接发球员站在左发球区。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接发球员应是站在发球员对角线发球区的运动员，只有接发球员才能接发球；如果他的同伴去接球或被球触及，发球方得一分。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3.</w:t>
      </w:r>
      <w:r w:rsidRPr="00E61D91">
        <w:rPr>
          <w:rFonts w:ascii="仿宋" w:eastAsia="仿宋" w:hAnsi="仿宋" w:hint="eastAsia"/>
          <w:sz w:val="32"/>
          <w:szCs w:val="32"/>
        </w:rPr>
        <w:t>发球方每得一分后，原发球员变换发球区继续发球，而接发球方站位不变；接发球方得一分后，成为新发球方，从比分对应的发球区发球。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4.</w:t>
      </w:r>
      <w:r w:rsidRPr="00E61D91">
        <w:rPr>
          <w:rFonts w:ascii="仿宋" w:eastAsia="仿宋" w:hAnsi="仿宋" w:hint="eastAsia"/>
          <w:sz w:val="32"/>
          <w:szCs w:val="32"/>
        </w:rPr>
        <w:t>每一回合发球被回击后，由发球方的任何</w:t>
      </w:r>
      <w:proofErr w:type="gramStart"/>
      <w:r w:rsidRPr="00E61D91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E61D91">
        <w:rPr>
          <w:rFonts w:ascii="仿宋" w:eastAsia="仿宋" w:hAnsi="仿宋" w:hint="eastAsia"/>
          <w:sz w:val="32"/>
          <w:szCs w:val="32"/>
        </w:rPr>
        <w:t>人和接球方的任何一人，交替在各自场区的任何位置击球，如此往返直至“违例”或“死球”。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5.</w:t>
      </w:r>
      <w:r w:rsidRPr="00E61D91">
        <w:rPr>
          <w:rFonts w:ascii="仿宋" w:eastAsia="仿宋" w:hAnsi="仿宋" w:hint="eastAsia"/>
          <w:sz w:val="32"/>
          <w:szCs w:val="32"/>
        </w:rPr>
        <w:t>球被同方两名运动员连续击中，判对方得分。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6.</w:t>
      </w:r>
      <w:r w:rsidRPr="00E61D91">
        <w:rPr>
          <w:rFonts w:ascii="仿宋" w:eastAsia="仿宋" w:hAnsi="仿宋" w:hint="eastAsia"/>
          <w:sz w:val="32"/>
          <w:szCs w:val="32"/>
        </w:rPr>
        <w:t>如果发现发球区错误，应予以纠正，已得比分有效。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（六）违例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比赛时一方出现以下几种情况，均判另一方得分：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不合法接发球。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击球后球停在网上或停在网顶，或球过网后挂在网上。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3.</w:t>
      </w:r>
      <w:r w:rsidRPr="00E61D91">
        <w:rPr>
          <w:rFonts w:ascii="仿宋" w:eastAsia="仿宋" w:hAnsi="仿宋" w:hint="eastAsia"/>
          <w:sz w:val="32"/>
          <w:szCs w:val="32"/>
        </w:rPr>
        <w:t>比赛时，球落在场地界限外（以球托的落点为准，压线视为界内）、从网孔或网下穿过、未从网上方越过、触及四周墙壁、触及运动员身体或衣服、触及场地外其它人或物。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4.</w:t>
      </w:r>
      <w:r w:rsidRPr="00E61D91">
        <w:rPr>
          <w:rFonts w:ascii="仿宋" w:eastAsia="仿宋" w:hAnsi="仿宋" w:hint="eastAsia"/>
          <w:sz w:val="32"/>
          <w:szCs w:val="32"/>
        </w:rPr>
        <w:t>比赛时，运动员球拍、身体或衣物</w:t>
      </w:r>
      <w:proofErr w:type="gramStart"/>
      <w:r w:rsidRPr="00E61D91">
        <w:rPr>
          <w:rFonts w:ascii="仿宋" w:eastAsia="仿宋" w:hAnsi="仿宋" w:hint="eastAsia"/>
          <w:sz w:val="32"/>
          <w:szCs w:val="32"/>
        </w:rPr>
        <w:t>触及网</w:t>
      </w:r>
      <w:proofErr w:type="gramEnd"/>
      <w:r w:rsidRPr="00E61D91">
        <w:rPr>
          <w:rFonts w:ascii="仿宋" w:eastAsia="仿宋" w:hAnsi="仿宋" w:hint="eastAsia"/>
          <w:sz w:val="32"/>
          <w:szCs w:val="32"/>
        </w:rPr>
        <w:t>或球网支撑物，或击球前球拍和身体从网上侵入对方场区（击球后拍随球过网不算），或球拍和身体从网下侵入对方场区。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5.</w:t>
      </w:r>
      <w:r w:rsidRPr="00E61D91">
        <w:rPr>
          <w:rFonts w:ascii="仿宋" w:eastAsia="仿宋" w:hAnsi="仿宋" w:hint="eastAsia"/>
          <w:sz w:val="32"/>
          <w:szCs w:val="32"/>
        </w:rPr>
        <w:t>故意分散对方注意力的任何举动，如喊叫、故作姿态</w:t>
      </w:r>
      <w:r w:rsidRPr="00E61D91">
        <w:rPr>
          <w:rFonts w:ascii="仿宋" w:eastAsia="仿宋" w:hAnsi="仿宋" w:hint="eastAsia"/>
          <w:sz w:val="32"/>
          <w:szCs w:val="32"/>
        </w:rPr>
        <w:lastRenderedPageBreak/>
        <w:t>等。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（七）重发球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以下情况裁判员宣报“重发球”，以中断比赛，此时该次发球无效，原发球员重新发球：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发球员在接发球员未做好准备时发球。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发球时，发球员和接发球员同时违例。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3.</w:t>
      </w:r>
      <w:proofErr w:type="gramStart"/>
      <w:r w:rsidRPr="00E61D91">
        <w:rPr>
          <w:rFonts w:ascii="仿宋" w:eastAsia="仿宋" w:hAnsi="仿宋" w:hint="eastAsia"/>
          <w:sz w:val="32"/>
          <w:szCs w:val="32"/>
        </w:rPr>
        <w:t>遇不能</w:t>
      </w:r>
      <w:proofErr w:type="gramEnd"/>
      <w:r w:rsidRPr="00E61D91">
        <w:rPr>
          <w:rFonts w:ascii="仿宋" w:eastAsia="仿宋" w:hAnsi="仿宋" w:hint="eastAsia"/>
          <w:sz w:val="32"/>
          <w:szCs w:val="32"/>
        </w:rPr>
        <w:t>预见或意外的情况。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（八）死球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球撞网或网柱后开始在击球者这一方落向地面。</w:t>
      </w:r>
    </w:p>
    <w:p w:rsidR="00585402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球触及地面。</w:t>
      </w:r>
    </w:p>
    <w:sectPr w:rsidR="00585402" w:rsidRPr="00E6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EEA" w:rsidRDefault="00D26EEA" w:rsidP="00E61D91">
      <w:r>
        <w:separator/>
      </w:r>
    </w:p>
  </w:endnote>
  <w:endnote w:type="continuationSeparator" w:id="0">
    <w:p w:rsidR="00D26EEA" w:rsidRDefault="00D26EEA" w:rsidP="00E6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EEA" w:rsidRDefault="00D26EEA" w:rsidP="00E61D91">
      <w:r>
        <w:separator/>
      </w:r>
    </w:p>
  </w:footnote>
  <w:footnote w:type="continuationSeparator" w:id="0">
    <w:p w:rsidR="00D26EEA" w:rsidRDefault="00D26EEA" w:rsidP="00E61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1F"/>
    <w:rsid w:val="0027610D"/>
    <w:rsid w:val="002C5D6C"/>
    <w:rsid w:val="002D651F"/>
    <w:rsid w:val="00585402"/>
    <w:rsid w:val="008D319E"/>
    <w:rsid w:val="00901D2F"/>
    <w:rsid w:val="00AB2093"/>
    <w:rsid w:val="00B707CD"/>
    <w:rsid w:val="00C0280A"/>
    <w:rsid w:val="00D26EEA"/>
    <w:rsid w:val="00E6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047A"/>
  <w15:chartTrackingRefBased/>
  <w15:docId w15:val="{A627D276-2201-4B7A-B884-E665CF9F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D91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E61D91"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qFormat/>
    <w:rsid w:val="00E61D91"/>
    <w:rPr>
      <w:rFonts w:ascii="宋体" w:eastAsia="宋体" w:hAnsi="宋体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852</Words>
  <Characters>904</Characters>
  <Application>Microsoft Office Word</Application>
  <DocSecurity>0</DocSecurity>
  <Lines>47</Lines>
  <Paragraphs>58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锦涛 展</cp:lastModifiedBy>
  <cp:revision>5</cp:revision>
  <dcterms:created xsi:type="dcterms:W3CDTF">2023-10-18T03:06:00Z</dcterms:created>
  <dcterms:modified xsi:type="dcterms:W3CDTF">2025-04-24T06:28:00Z</dcterms:modified>
</cp:coreProperties>
</file>