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BAE2" w14:textId="77777777" w:rsidR="000644FE" w:rsidRDefault="000644FE">
      <w:pPr>
        <w:spacing w:line="700" w:lineRule="exact"/>
        <w:jc w:val="center"/>
        <w:rPr>
          <w:rFonts w:ascii="方正小标宋简体" w:eastAsia="方正小标宋简体"/>
          <w:sz w:val="44"/>
          <w:szCs w:val="44"/>
        </w:rPr>
      </w:pPr>
    </w:p>
    <w:p w14:paraId="36BA3483" w14:textId="77777777" w:rsidR="000644FE" w:rsidRDefault="00CA4778">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社会实践专项工作内容</w:t>
      </w:r>
    </w:p>
    <w:p w14:paraId="207D5936" w14:textId="77777777" w:rsidR="000644FE" w:rsidRDefault="000644FE">
      <w:pPr>
        <w:spacing w:line="700" w:lineRule="exact"/>
        <w:jc w:val="center"/>
        <w:rPr>
          <w:rFonts w:ascii="方正小标宋简体" w:eastAsia="方正小标宋简体"/>
          <w:sz w:val="44"/>
          <w:szCs w:val="44"/>
        </w:rPr>
      </w:pPr>
    </w:p>
    <w:p w14:paraId="2283EAFB" w14:textId="33515690" w:rsidR="00533A2C" w:rsidRDefault="00CA4778" w:rsidP="00533A2C">
      <w:pPr>
        <w:spacing w:line="560" w:lineRule="exact"/>
        <w:ind w:firstLineChars="200" w:firstLine="643"/>
        <w:rPr>
          <w:rFonts w:ascii="仿宋_GB2312" w:eastAsia="仿宋_GB2312"/>
          <w:sz w:val="32"/>
          <w:szCs w:val="32"/>
        </w:rPr>
      </w:pPr>
      <w:r>
        <w:rPr>
          <w:rFonts w:ascii="楷体_GB2312" w:eastAsia="楷体_GB2312" w:hint="eastAsia"/>
          <w:b/>
          <w:bCs/>
          <w:sz w:val="32"/>
          <w:szCs w:val="32"/>
        </w:rPr>
        <w:t>1.“绿色长征”专项。</w:t>
      </w:r>
      <w:r>
        <w:rPr>
          <w:rFonts w:ascii="仿宋_GB2312" w:eastAsia="仿宋_GB2312" w:hint="eastAsia"/>
          <w:sz w:val="32"/>
          <w:szCs w:val="32"/>
        </w:rPr>
        <w:t>组织“绿色长征”实践团，充分发挥学科专业特长，开展</w:t>
      </w:r>
      <w:r>
        <w:rPr>
          <w:rFonts w:ascii="仿宋_GB2312" w:eastAsia="仿宋_GB2312"/>
          <w:sz w:val="32"/>
          <w:szCs w:val="32"/>
        </w:rPr>
        <w:t>绿色科技前沿探索</w:t>
      </w:r>
      <w:r>
        <w:rPr>
          <w:rFonts w:ascii="仿宋_GB2312" w:eastAsia="仿宋_GB2312" w:hint="eastAsia"/>
          <w:sz w:val="32"/>
          <w:szCs w:val="32"/>
        </w:rPr>
        <w:t>、</w:t>
      </w:r>
      <w:r>
        <w:rPr>
          <w:rFonts w:ascii="仿宋_GB2312" w:eastAsia="仿宋_GB2312"/>
          <w:sz w:val="32"/>
          <w:szCs w:val="32"/>
        </w:rPr>
        <w:t>生态保护科考研究</w:t>
      </w:r>
      <w:r>
        <w:rPr>
          <w:rFonts w:ascii="仿宋_GB2312" w:eastAsia="仿宋_GB2312" w:hint="eastAsia"/>
          <w:sz w:val="32"/>
          <w:szCs w:val="32"/>
        </w:rPr>
        <w:t>、</w:t>
      </w:r>
      <w:r>
        <w:rPr>
          <w:rFonts w:ascii="仿宋_GB2312" w:eastAsia="仿宋_GB2312"/>
          <w:sz w:val="32"/>
          <w:szCs w:val="32"/>
        </w:rPr>
        <w:t>生产生活经验</w:t>
      </w:r>
      <w:r>
        <w:rPr>
          <w:rFonts w:ascii="仿宋_GB2312" w:eastAsia="仿宋_GB2312" w:hint="eastAsia"/>
          <w:sz w:val="32"/>
          <w:szCs w:val="32"/>
        </w:rPr>
        <w:t>普及</w:t>
      </w:r>
      <w:r w:rsidR="008B4C36">
        <w:rPr>
          <w:rFonts w:ascii="仿宋_GB2312" w:eastAsia="仿宋_GB2312" w:hint="eastAsia"/>
          <w:sz w:val="32"/>
          <w:szCs w:val="32"/>
        </w:rPr>
        <w:t>、生态文明素养宣传</w:t>
      </w:r>
      <w:r>
        <w:rPr>
          <w:rFonts w:ascii="仿宋_GB2312" w:eastAsia="仿宋_GB2312" w:hint="eastAsia"/>
          <w:sz w:val="32"/>
          <w:szCs w:val="32"/>
        </w:rPr>
        <w:t>等活动，厚植高质量发展绿色底色，助力绿色科技创新。</w:t>
      </w:r>
      <w:r>
        <w:rPr>
          <w:rFonts w:ascii="仿宋_GB2312" w:eastAsia="仿宋_GB2312"/>
          <w:b/>
          <w:bCs/>
          <w:sz w:val="32"/>
          <w:szCs w:val="32"/>
        </w:rPr>
        <w:t>绿色科技前沿探索</w:t>
      </w:r>
      <w:r>
        <w:rPr>
          <w:rFonts w:ascii="仿宋_GB2312" w:eastAsia="仿宋_GB2312" w:hint="eastAsia"/>
          <w:sz w:val="32"/>
          <w:szCs w:val="32"/>
        </w:rPr>
        <w:t>，锚定经济社会发展绿色化低碳化转型、双碳政策稳步推进、蓝天碧水净土保卫战等目标，助力绿色发展；在绿色能源、绿色交通、绿色金融等领域持续推进，运用新质生产力探索绿色科技新技术、新模式、新动能。</w:t>
      </w:r>
      <w:r>
        <w:rPr>
          <w:rFonts w:ascii="仿宋_GB2312" w:eastAsia="仿宋_GB2312"/>
          <w:b/>
          <w:bCs/>
          <w:sz w:val="32"/>
          <w:szCs w:val="32"/>
        </w:rPr>
        <w:t>生态保护科考研究</w:t>
      </w:r>
      <w:r>
        <w:rPr>
          <w:rFonts w:ascii="仿宋_GB2312" w:eastAsia="仿宋_GB2312" w:hint="eastAsia"/>
          <w:sz w:val="32"/>
          <w:szCs w:val="32"/>
        </w:rPr>
        <w:t>，结合“三区四带”生态系统保护和修复重大工程开展系列针对性强、覆盖面广、成果显著的科考实践活动；了解自然生态状况、解决主要生态问题，进行系统调研和广泛探究。</w:t>
      </w:r>
      <w:r>
        <w:rPr>
          <w:rFonts w:ascii="仿宋_GB2312" w:eastAsia="仿宋_GB2312"/>
          <w:b/>
          <w:bCs/>
          <w:sz w:val="32"/>
          <w:szCs w:val="32"/>
        </w:rPr>
        <w:t>生产生活经验</w:t>
      </w:r>
      <w:r>
        <w:rPr>
          <w:rFonts w:ascii="仿宋_GB2312" w:eastAsia="仿宋_GB2312" w:hint="eastAsia"/>
          <w:b/>
          <w:bCs/>
          <w:sz w:val="32"/>
          <w:szCs w:val="32"/>
        </w:rPr>
        <w:t>普及</w:t>
      </w:r>
      <w:r>
        <w:rPr>
          <w:rFonts w:ascii="仿宋_GB2312" w:eastAsia="仿宋_GB2312" w:hint="eastAsia"/>
          <w:sz w:val="32"/>
          <w:szCs w:val="32"/>
        </w:rPr>
        <w:t>，围绕生态文明建设、绿色产业发展、资源节约集约等方面，</w:t>
      </w:r>
      <w:r w:rsidR="00533A2C">
        <w:rPr>
          <w:rFonts w:ascii="仿宋_GB2312" w:eastAsia="仿宋_GB2312" w:hint="eastAsia"/>
          <w:sz w:val="32"/>
          <w:szCs w:val="32"/>
        </w:rPr>
        <w:t>奔赴基层</w:t>
      </w:r>
      <w:r w:rsidR="00533A2C" w:rsidRPr="00533A2C">
        <w:rPr>
          <w:rFonts w:ascii="仿宋_GB2312" w:eastAsia="仿宋_GB2312" w:hint="eastAsia"/>
          <w:sz w:val="32"/>
          <w:szCs w:val="32"/>
        </w:rPr>
        <w:t>开展绿色生产调研、低碳生活科普、环保领域普法等活动，通过公众喜闻乐见的脱口秀、创意顺口溜等方式，创新引领绿色低碳生产风尚和生活时尚。</w:t>
      </w:r>
      <w:r w:rsidR="00570536" w:rsidRPr="008B4C36">
        <w:rPr>
          <w:rFonts w:ascii="仿宋_GB2312" w:eastAsia="仿宋_GB2312" w:hint="eastAsia"/>
          <w:b/>
          <w:bCs/>
          <w:sz w:val="32"/>
          <w:szCs w:val="32"/>
        </w:rPr>
        <w:t>生态文明素养</w:t>
      </w:r>
      <w:r w:rsidR="008B4C36" w:rsidRPr="008B4C36">
        <w:rPr>
          <w:rFonts w:ascii="仿宋_GB2312" w:eastAsia="仿宋_GB2312" w:hint="eastAsia"/>
          <w:b/>
          <w:bCs/>
          <w:sz w:val="32"/>
          <w:szCs w:val="32"/>
        </w:rPr>
        <w:t>宣传</w:t>
      </w:r>
      <w:r w:rsidR="008B4C36">
        <w:rPr>
          <w:rFonts w:ascii="仿宋_GB2312" w:eastAsia="仿宋_GB2312" w:hint="eastAsia"/>
          <w:sz w:val="32"/>
          <w:szCs w:val="32"/>
        </w:rPr>
        <w:t>，鼓励青年讲述</w:t>
      </w:r>
      <w:r w:rsidR="003B289F">
        <w:rPr>
          <w:rFonts w:ascii="仿宋_GB2312" w:eastAsia="仿宋_GB2312" w:hint="eastAsia"/>
          <w:sz w:val="32"/>
          <w:szCs w:val="32"/>
        </w:rPr>
        <w:t>身边</w:t>
      </w:r>
      <w:r w:rsidR="003B289F" w:rsidRPr="00CA6092">
        <w:rPr>
          <w:rFonts w:ascii="仿宋_GB2312" w:eastAsia="仿宋_GB2312" w:hint="eastAsia"/>
          <w:sz w:val="32"/>
          <w:szCs w:val="32"/>
        </w:rPr>
        <w:t>环境变化</w:t>
      </w:r>
      <w:r w:rsidR="003B289F">
        <w:rPr>
          <w:rFonts w:ascii="仿宋_GB2312" w:eastAsia="仿宋_GB2312" w:hint="eastAsia"/>
          <w:sz w:val="32"/>
          <w:szCs w:val="32"/>
        </w:rPr>
        <w:t>、</w:t>
      </w:r>
      <w:r w:rsidR="003B289F" w:rsidRPr="00CA6092">
        <w:rPr>
          <w:rFonts w:ascii="仿宋_GB2312" w:eastAsia="仿宋_GB2312" w:hint="eastAsia"/>
          <w:sz w:val="32"/>
          <w:szCs w:val="32"/>
        </w:rPr>
        <w:t>山水林田湖草沙系统治理</w:t>
      </w:r>
      <w:r w:rsidR="00243F83">
        <w:rPr>
          <w:rFonts w:ascii="仿宋_GB2312" w:eastAsia="仿宋_GB2312" w:hint="eastAsia"/>
          <w:sz w:val="32"/>
          <w:szCs w:val="32"/>
        </w:rPr>
        <w:t>成效、人与自然和谐共生故事，融会贯通讲出习近平生态文明思想，呈现人民群众伟大实践对自然环境和人居情况的改变，感悟思想伟力。</w:t>
      </w:r>
    </w:p>
    <w:p w14:paraId="6C5E4A45" w14:textId="6DDFF35D" w:rsidR="00651E0A" w:rsidRPr="00BF2297" w:rsidRDefault="00651E0A" w:rsidP="00BF2297">
      <w:pPr>
        <w:snapToGrid w:val="0"/>
        <w:spacing w:line="560" w:lineRule="exact"/>
        <w:ind w:firstLineChars="200" w:firstLine="643"/>
        <w:rPr>
          <w:rFonts w:ascii="仿宋_GB2312" w:eastAsia="仿宋_GB2312"/>
          <w:sz w:val="32"/>
          <w:szCs w:val="32"/>
        </w:rPr>
      </w:pPr>
      <w:r w:rsidRPr="000E0AF7">
        <w:rPr>
          <w:rFonts w:ascii="楷体_GB2312" w:eastAsia="楷体_GB2312" w:hint="eastAsia"/>
          <w:b/>
          <w:bCs/>
          <w:sz w:val="32"/>
          <w:szCs w:val="32"/>
        </w:rPr>
        <w:t>2</w:t>
      </w:r>
      <w:r w:rsidRPr="000E0AF7">
        <w:rPr>
          <w:rFonts w:ascii="楷体_GB2312" w:eastAsia="楷体_GB2312"/>
          <w:b/>
          <w:bCs/>
          <w:sz w:val="32"/>
          <w:szCs w:val="32"/>
        </w:rPr>
        <w:t>.</w:t>
      </w:r>
      <w:r w:rsidRPr="000E0AF7">
        <w:rPr>
          <w:rFonts w:ascii="楷体_GB2312" w:eastAsia="楷体_GB2312" w:hint="eastAsia"/>
          <w:b/>
          <w:bCs/>
          <w:sz w:val="32"/>
          <w:szCs w:val="32"/>
        </w:rPr>
        <w:t>“生态</w:t>
      </w:r>
      <w:r w:rsidRPr="000E0AF7">
        <w:rPr>
          <w:rFonts w:ascii="楷体_GB2312" w:eastAsia="楷体_GB2312"/>
          <w:b/>
          <w:bCs/>
          <w:sz w:val="32"/>
          <w:szCs w:val="32"/>
        </w:rPr>
        <w:t>文明宣讲</w:t>
      </w:r>
      <w:r w:rsidRPr="000E0AF7">
        <w:rPr>
          <w:rFonts w:ascii="楷体_GB2312" w:eastAsia="楷体_GB2312" w:hint="eastAsia"/>
          <w:b/>
          <w:bCs/>
          <w:sz w:val="32"/>
          <w:szCs w:val="32"/>
        </w:rPr>
        <w:t>+绿色</w:t>
      </w:r>
      <w:r w:rsidRPr="000E0AF7">
        <w:rPr>
          <w:rFonts w:ascii="楷体_GB2312" w:eastAsia="楷体_GB2312"/>
          <w:b/>
          <w:bCs/>
          <w:sz w:val="32"/>
          <w:szCs w:val="32"/>
        </w:rPr>
        <w:t>科技服务</w:t>
      </w:r>
      <w:r w:rsidRPr="00FE208F">
        <w:rPr>
          <w:rFonts w:ascii="楷体_GB2312" w:eastAsia="楷体_GB2312" w:hint="eastAsia"/>
          <w:b/>
          <w:bCs/>
          <w:sz w:val="32"/>
          <w:szCs w:val="32"/>
        </w:rPr>
        <w:t>”</w:t>
      </w:r>
      <w:r w:rsidRPr="000E0AF7">
        <w:rPr>
          <w:rFonts w:ascii="楷体_GB2312" w:eastAsia="楷体_GB2312" w:hint="eastAsia"/>
          <w:b/>
          <w:bCs/>
          <w:sz w:val="32"/>
          <w:szCs w:val="32"/>
        </w:rPr>
        <w:t>专项。</w:t>
      </w:r>
      <w:bookmarkStart w:id="0" w:name="_Hlk168643341"/>
      <w:r w:rsidRPr="000E0AF7">
        <w:rPr>
          <w:rFonts w:ascii="仿宋_GB2312" w:eastAsia="仿宋_GB2312" w:hint="eastAsia"/>
          <w:sz w:val="32"/>
          <w:szCs w:val="32"/>
        </w:rPr>
        <w:t>组织“生态文明宣讲+绿色科技服务”研究生实践团</w:t>
      </w:r>
      <w:r w:rsidR="00FE208F">
        <w:rPr>
          <w:rFonts w:ascii="仿宋_GB2312" w:eastAsia="仿宋_GB2312" w:hint="eastAsia"/>
          <w:sz w:val="32"/>
          <w:szCs w:val="32"/>
        </w:rPr>
        <w:t>，</w:t>
      </w:r>
      <w:r w:rsidR="00FD157F" w:rsidRPr="000E0AF7">
        <w:rPr>
          <w:rFonts w:ascii="仿宋_GB2312" w:eastAsia="仿宋_GB2312" w:hint="eastAsia"/>
          <w:sz w:val="32"/>
          <w:szCs w:val="32"/>
        </w:rPr>
        <w:t>扎实推进习近平总书</w:t>
      </w:r>
      <w:r w:rsidR="00FD157F" w:rsidRPr="000E0AF7">
        <w:rPr>
          <w:rFonts w:ascii="仿宋_GB2312" w:eastAsia="仿宋_GB2312" w:hint="eastAsia"/>
          <w:sz w:val="32"/>
          <w:szCs w:val="32"/>
        </w:rPr>
        <w:lastRenderedPageBreak/>
        <w:t>记勉励语</w:t>
      </w:r>
      <w:r w:rsidR="000F351A">
        <w:rPr>
          <w:rFonts w:ascii="仿宋_GB2312" w:eastAsia="仿宋_GB2312" w:hint="eastAsia"/>
          <w:sz w:val="32"/>
          <w:szCs w:val="32"/>
        </w:rPr>
        <w:t>精神</w:t>
      </w:r>
      <w:r w:rsidR="00FD157F" w:rsidRPr="000E0AF7">
        <w:rPr>
          <w:rFonts w:ascii="仿宋_GB2312" w:eastAsia="仿宋_GB2312" w:hint="eastAsia"/>
          <w:sz w:val="32"/>
          <w:szCs w:val="32"/>
        </w:rPr>
        <w:t>落地落实、开花结果，充分发挥我校学科特色及专业优势，</w:t>
      </w:r>
      <w:r w:rsidR="000E0AF7" w:rsidRPr="000E0AF7">
        <w:rPr>
          <w:rFonts w:ascii="仿宋_GB2312" w:eastAsia="仿宋_GB2312"/>
          <w:sz w:val="32"/>
          <w:szCs w:val="32"/>
        </w:rPr>
        <w:t>实现</w:t>
      </w:r>
      <w:r w:rsidR="000E0AF7" w:rsidRPr="000E0AF7">
        <w:rPr>
          <w:rFonts w:ascii="仿宋_GB2312" w:eastAsia="仿宋_GB2312" w:hint="eastAsia"/>
          <w:sz w:val="32"/>
          <w:szCs w:val="32"/>
        </w:rPr>
        <w:t>绿色</w:t>
      </w:r>
      <w:r w:rsidR="000E0AF7" w:rsidRPr="000E0AF7">
        <w:rPr>
          <w:rFonts w:ascii="仿宋_GB2312" w:eastAsia="仿宋_GB2312"/>
          <w:sz w:val="32"/>
          <w:szCs w:val="32"/>
        </w:rPr>
        <w:t>科技服务</w:t>
      </w:r>
      <w:r w:rsidR="000E0AF7" w:rsidRPr="000E0AF7">
        <w:rPr>
          <w:rFonts w:ascii="仿宋_GB2312" w:eastAsia="仿宋_GB2312" w:hint="eastAsia"/>
          <w:sz w:val="32"/>
          <w:szCs w:val="32"/>
        </w:rPr>
        <w:t>和生态文明宣讲</w:t>
      </w:r>
      <w:r w:rsidR="000E0AF7" w:rsidRPr="000E0AF7">
        <w:rPr>
          <w:rFonts w:ascii="仿宋_GB2312" w:eastAsia="仿宋_GB2312"/>
          <w:sz w:val="32"/>
          <w:szCs w:val="32"/>
        </w:rPr>
        <w:t>的有机贯通</w:t>
      </w:r>
      <w:r w:rsidR="000E0AF7" w:rsidRPr="000E0AF7">
        <w:rPr>
          <w:rFonts w:ascii="仿宋_GB2312" w:eastAsia="仿宋_GB2312" w:hint="eastAsia"/>
          <w:sz w:val="32"/>
          <w:szCs w:val="32"/>
        </w:rPr>
        <w:t>。</w:t>
      </w:r>
      <w:bookmarkEnd w:id="0"/>
      <w:r w:rsidR="00FD157F" w:rsidRPr="000E0AF7">
        <w:rPr>
          <w:rFonts w:ascii="仿宋_GB2312" w:eastAsia="仿宋_GB2312" w:hint="eastAsia"/>
          <w:b/>
          <w:sz w:val="32"/>
          <w:szCs w:val="32"/>
        </w:rPr>
        <w:t>开展绿色科技服务</w:t>
      </w:r>
      <w:r w:rsidR="00FD157F" w:rsidRPr="00FE208F">
        <w:rPr>
          <w:rFonts w:ascii="仿宋_GB2312" w:eastAsia="仿宋_GB2312" w:hint="eastAsia"/>
          <w:bCs/>
          <w:sz w:val="32"/>
          <w:szCs w:val="32"/>
        </w:rPr>
        <w:t>，</w:t>
      </w:r>
      <w:r w:rsidR="00FD157F" w:rsidRPr="000E0AF7">
        <w:rPr>
          <w:rFonts w:ascii="仿宋_GB2312" w:eastAsia="仿宋_GB2312" w:hint="eastAsia"/>
          <w:sz w:val="32"/>
          <w:szCs w:val="32"/>
        </w:rPr>
        <w:t>组织研究生走进基层，聚焦地方发展瓶颈问题，运用所学知识，为当地提供切实可行的解决方案和技术支持，把精彩论文写在祖国大地上。</w:t>
      </w:r>
      <w:r w:rsidR="00FD157F" w:rsidRPr="000E0AF7">
        <w:rPr>
          <w:rFonts w:ascii="仿宋_GB2312" w:eastAsia="仿宋_GB2312" w:hint="eastAsia"/>
          <w:b/>
          <w:sz w:val="32"/>
          <w:szCs w:val="32"/>
        </w:rPr>
        <w:t>做好生态文明宣传教育</w:t>
      </w:r>
      <w:r w:rsidR="00FD157F" w:rsidRPr="00FE208F">
        <w:rPr>
          <w:rFonts w:ascii="仿宋_GB2312" w:eastAsia="仿宋_GB2312" w:hint="eastAsia"/>
          <w:bCs/>
          <w:sz w:val="32"/>
          <w:szCs w:val="32"/>
        </w:rPr>
        <w:t>，</w:t>
      </w:r>
      <w:r w:rsidR="00FD157F" w:rsidRPr="000E0AF7">
        <w:rPr>
          <w:rFonts w:ascii="仿宋_GB2312" w:eastAsia="仿宋_GB2312" w:hint="eastAsia"/>
          <w:sz w:val="32"/>
          <w:szCs w:val="32"/>
        </w:rPr>
        <w:t>重点围绕</w:t>
      </w:r>
      <w:r w:rsidR="00BF2297" w:rsidRPr="000E0AF7">
        <w:rPr>
          <w:rFonts w:ascii="仿宋_GB2312" w:eastAsia="仿宋_GB2312" w:hint="eastAsia"/>
          <w:sz w:val="32"/>
          <w:szCs w:val="32"/>
        </w:rPr>
        <w:t>习近平生态文明思想、</w:t>
      </w:r>
      <w:r w:rsidR="00FD157F" w:rsidRPr="000E0AF7">
        <w:rPr>
          <w:rFonts w:ascii="仿宋_GB2312" w:eastAsia="仿宋_GB2312" w:hint="eastAsia"/>
          <w:sz w:val="32"/>
          <w:szCs w:val="32"/>
        </w:rPr>
        <w:t>国家生态文明建设</w:t>
      </w:r>
      <w:r w:rsidR="00BF2297" w:rsidRPr="000E0AF7">
        <w:rPr>
          <w:rFonts w:ascii="仿宋_GB2312" w:eastAsia="仿宋_GB2312" w:hint="eastAsia"/>
          <w:sz w:val="32"/>
          <w:szCs w:val="32"/>
        </w:rPr>
        <w:t>成就</w:t>
      </w:r>
      <w:r w:rsidR="00FD157F" w:rsidRPr="000E0AF7">
        <w:rPr>
          <w:rFonts w:ascii="仿宋_GB2312" w:eastAsia="仿宋_GB2312" w:hint="eastAsia"/>
          <w:sz w:val="32"/>
          <w:szCs w:val="32"/>
        </w:rPr>
        <w:t>、美丽中国建设和乡村振兴战略</w:t>
      </w:r>
      <w:r w:rsidR="00BF2297" w:rsidRPr="000E0AF7">
        <w:rPr>
          <w:rFonts w:ascii="仿宋_GB2312" w:eastAsia="仿宋_GB2312" w:hint="eastAsia"/>
          <w:sz w:val="32"/>
          <w:szCs w:val="32"/>
        </w:rPr>
        <w:t>等方面，多形式多渠道开展生态文明主题宣讲，扎根中国大地，讲好中国故事，</w:t>
      </w:r>
      <w:r w:rsidR="00FD157F" w:rsidRPr="000E0AF7">
        <w:rPr>
          <w:rFonts w:ascii="仿宋_GB2312" w:eastAsia="仿宋_GB2312"/>
          <w:sz w:val="32"/>
          <w:szCs w:val="32"/>
        </w:rPr>
        <w:t>实现理论宣讲、调查研究与</w:t>
      </w:r>
      <w:r w:rsidR="00BF2297" w:rsidRPr="000E0AF7">
        <w:rPr>
          <w:rFonts w:ascii="仿宋_GB2312" w:eastAsia="仿宋_GB2312"/>
          <w:sz w:val="32"/>
          <w:szCs w:val="32"/>
        </w:rPr>
        <w:t>科技服务</w:t>
      </w:r>
      <w:r w:rsidR="00FD157F" w:rsidRPr="000E0AF7">
        <w:rPr>
          <w:rFonts w:ascii="仿宋_GB2312" w:eastAsia="仿宋_GB2312"/>
          <w:sz w:val="32"/>
          <w:szCs w:val="32"/>
        </w:rPr>
        <w:t>的有机贯通，持续发挥学校在生态文明宣传教育、绿色科技创新等方面的示范引领作用。</w:t>
      </w:r>
    </w:p>
    <w:p w14:paraId="7FF65B50" w14:textId="1259375E" w:rsidR="000644FE" w:rsidRDefault="00651E0A" w:rsidP="00B80B9F">
      <w:pPr>
        <w:snapToGrid w:val="0"/>
        <w:spacing w:line="560" w:lineRule="exact"/>
        <w:ind w:firstLineChars="200" w:firstLine="643"/>
        <w:rPr>
          <w:rFonts w:ascii="仿宋_GB2312" w:eastAsia="仿宋_GB2312"/>
          <w:sz w:val="32"/>
          <w:szCs w:val="32"/>
        </w:rPr>
      </w:pPr>
      <w:r>
        <w:rPr>
          <w:rFonts w:ascii="楷体_GB2312" w:eastAsia="楷体_GB2312"/>
          <w:b/>
          <w:bCs/>
          <w:sz w:val="32"/>
          <w:szCs w:val="32"/>
        </w:rPr>
        <w:t>3</w:t>
      </w:r>
      <w:r w:rsidR="00CA4778">
        <w:rPr>
          <w:rFonts w:ascii="楷体_GB2312" w:eastAsia="楷体_GB2312" w:hint="eastAsia"/>
          <w:b/>
          <w:bCs/>
          <w:sz w:val="32"/>
          <w:szCs w:val="32"/>
        </w:rPr>
        <w:t>.“青春向党”专项。</w:t>
      </w:r>
      <w:r w:rsidR="00CA4778">
        <w:rPr>
          <w:rFonts w:ascii="仿宋_GB2312" w:eastAsia="仿宋_GB2312" w:hint="eastAsia"/>
          <w:sz w:val="32"/>
          <w:szCs w:val="32"/>
        </w:rPr>
        <w:t>组织“青春向党”实践团，</w:t>
      </w:r>
      <w:r w:rsidR="00CA4778">
        <w:rPr>
          <w:rFonts w:ascii="仿宋_GB2312" w:eastAsia="仿宋_GB2312" w:hAnsi="仿宋_GB2312" w:cs="仿宋_GB2312" w:hint="eastAsia"/>
          <w:sz w:val="32"/>
          <w:szCs w:val="32"/>
          <w:lang w:eastAsia="zh-Hans"/>
        </w:rPr>
        <w:t>聚焦</w:t>
      </w:r>
      <w:r w:rsidR="00CA4778">
        <w:rPr>
          <w:rFonts w:ascii="仿宋_GB2312" w:eastAsia="仿宋_GB2312" w:hAnsi="仿宋_GB2312" w:cs="仿宋_GB2312" w:hint="eastAsia"/>
          <w:sz w:val="32"/>
          <w:szCs w:val="32"/>
        </w:rPr>
        <w:t>学习宣传贯彻习近平新时代中国特色社会主义思想，</w:t>
      </w:r>
      <w:r w:rsidR="00B80B9F">
        <w:rPr>
          <w:rFonts w:ascii="仿宋_GB2312" w:eastAsia="仿宋_GB2312" w:hint="eastAsia"/>
          <w:sz w:val="32"/>
          <w:szCs w:val="32"/>
        </w:rPr>
        <w:t>进行“新中国成立7</w:t>
      </w:r>
      <w:r w:rsidR="00B80B9F">
        <w:rPr>
          <w:rFonts w:ascii="仿宋_GB2312" w:eastAsia="仿宋_GB2312"/>
          <w:sz w:val="32"/>
          <w:szCs w:val="32"/>
        </w:rPr>
        <w:t>5</w:t>
      </w:r>
      <w:r w:rsidR="00B80B9F">
        <w:rPr>
          <w:rFonts w:ascii="仿宋_GB2312" w:eastAsia="仿宋_GB2312" w:hint="eastAsia"/>
          <w:sz w:val="32"/>
          <w:szCs w:val="32"/>
        </w:rPr>
        <w:t>周年”发展成就纪实、红色故事人物寻访、党的理论知识宣讲，</w:t>
      </w:r>
      <w:r w:rsidR="00B80B9F">
        <w:rPr>
          <w:rFonts w:ascii="仿宋_GB2312" w:eastAsia="仿宋_GB2312" w:hAnsi="仿宋_GB2312" w:cs="仿宋_GB2312" w:hint="eastAsia"/>
          <w:sz w:val="32"/>
          <w:szCs w:val="32"/>
        </w:rPr>
        <w:t>引导青年学子与党和国家同向同行</w:t>
      </w:r>
      <w:r w:rsidR="00B80B9F">
        <w:rPr>
          <w:rFonts w:ascii="仿宋_GB2312" w:eastAsia="仿宋_GB2312" w:hint="eastAsia"/>
          <w:sz w:val="32"/>
          <w:szCs w:val="32"/>
        </w:rPr>
        <w:t>。</w:t>
      </w:r>
      <w:r w:rsidR="009C18B5" w:rsidRPr="009C18B5">
        <w:rPr>
          <w:rFonts w:ascii="仿宋_GB2312" w:eastAsia="仿宋_GB2312" w:hint="eastAsia"/>
          <w:b/>
          <w:bCs/>
          <w:sz w:val="32"/>
          <w:szCs w:val="32"/>
        </w:rPr>
        <w:t>新中国成立</w:t>
      </w:r>
      <w:r w:rsidR="009C18B5" w:rsidRPr="009C18B5">
        <w:rPr>
          <w:rFonts w:ascii="仿宋_GB2312" w:eastAsia="仿宋_GB2312"/>
          <w:b/>
          <w:bCs/>
          <w:sz w:val="32"/>
          <w:szCs w:val="32"/>
        </w:rPr>
        <w:t>75周年</w:t>
      </w:r>
      <w:r w:rsidR="00CA4778">
        <w:rPr>
          <w:rFonts w:ascii="仿宋_GB2312" w:eastAsia="仿宋_GB2312" w:hint="eastAsia"/>
          <w:b/>
          <w:bCs/>
          <w:sz w:val="32"/>
          <w:szCs w:val="32"/>
        </w:rPr>
        <w:t>发展成就纪实</w:t>
      </w:r>
      <w:r w:rsidR="00CA4778">
        <w:rPr>
          <w:rFonts w:ascii="仿宋_GB2312" w:eastAsia="仿宋_GB2312" w:hint="eastAsia"/>
          <w:sz w:val="32"/>
          <w:szCs w:val="32"/>
        </w:rPr>
        <w:t>，聚焦</w:t>
      </w:r>
      <w:r w:rsidR="00CA4778">
        <w:rPr>
          <w:rFonts w:ascii="仿宋_GB2312" w:eastAsia="仿宋_GB2312"/>
          <w:sz w:val="32"/>
          <w:szCs w:val="32"/>
        </w:rPr>
        <w:t>政治、经济、文化等方面的发展历程、变化、突出成就及先进经验</w:t>
      </w:r>
      <w:r w:rsidR="00FE208F">
        <w:rPr>
          <w:rFonts w:ascii="仿宋_GB2312" w:eastAsia="仿宋_GB2312" w:hint="eastAsia"/>
          <w:sz w:val="32"/>
          <w:szCs w:val="32"/>
        </w:rPr>
        <w:t>，</w:t>
      </w:r>
      <w:r w:rsidR="00CA4778">
        <w:rPr>
          <w:rFonts w:ascii="仿宋_GB2312" w:eastAsia="仿宋_GB2312" w:hint="eastAsia"/>
          <w:sz w:val="32"/>
          <w:szCs w:val="32"/>
        </w:rPr>
        <w:t>在社会观察、国情考察、基层治理参与、特色产业调研、学习体验中了解国情社情民情，感受祖国发展变化。</w:t>
      </w:r>
      <w:r w:rsidR="00CA4778">
        <w:rPr>
          <w:rFonts w:ascii="仿宋_GB2312" w:eastAsia="仿宋_GB2312" w:hint="eastAsia"/>
          <w:b/>
          <w:bCs/>
          <w:sz w:val="32"/>
          <w:szCs w:val="32"/>
        </w:rPr>
        <w:t>红色故事人物寻访</w:t>
      </w:r>
      <w:r w:rsidR="00CA4778">
        <w:rPr>
          <w:rFonts w:ascii="仿宋_GB2312" w:eastAsia="仿宋_GB2312" w:hint="eastAsia"/>
          <w:sz w:val="32"/>
          <w:szCs w:val="32"/>
        </w:rPr>
        <w:t>，围绕学习党的历史、传承党的经验、践行党的初心使命，组织学生通过寻访、调研等形式重走红色足迹、追溯红色记忆、访谈红色人物、挖掘红色故事、体悟红色文化等活动。</w:t>
      </w:r>
      <w:r w:rsidR="00CA4778">
        <w:rPr>
          <w:rFonts w:ascii="仿宋_GB2312" w:eastAsia="仿宋_GB2312" w:hint="eastAsia"/>
          <w:b/>
          <w:bCs/>
          <w:sz w:val="32"/>
          <w:szCs w:val="32"/>
        </w:rPr>
        <w:t>党的理论知识宣讲</w:t>
      </w:r>
      <w:r w:rsidR="00CA4778">
        <w:rPr>
          <w:rFonts w:ascii="仿宋_GB2312" w:eastAsia="仿宋_GB2312" w:hint="eastAsia"/>
          <w:sz w:val="32"/>
          <w:szCs w:val="32"/>
        </w:rPr>
        <w:t>，组织面对面、小范围、互动式宣讲等“沉浸式”实践方式，引导人民自觉融入党和国家的事业之中。</w:t>
      </w:r>
    </w:p>
    <w:p w14:paraId="291A07EC" w14:textId="41B11634" w:rsidR="000644FE" w:rsidRDefault="00651E0A">
      <w:pPr>
        <w:snapToGrid w:val="0"/>
        <w:spacing w:line="560" w:lineRule="exact"/>
        <w:ind w:firstLineChars="200" w:firstLine="643"/>
        <w:rPr>
          <w:rFonts w:ascii="仿宋_GB2312" w:eastAsia="仿宋_GB2312"/>
          <w:sz w:val="32"/>
          <w:szCs w:val="32"/>
        </w:rPr>
      </w:pPr>
      <w:r>
        <w:rPr>
          <w:rFonts w:ascii="楷体_GB2312" w:eastAsia="楷体_GB2312"/>
          <w:b/>
          <w:bCs/>
          <w:sz w:val="32"/>
          <w:szCs w:val="32"/>
        </w:rPr>
        <w:t>4</w:t>
      </w:r>
      <w:r w:rsidR="00CA4778">
        <w:rPr>
          <w:rFonts w:ascii="楷体_GB2312" w:eastAsia="楷体_GB2312" w:hint="eastAsia"/>
          <w:b/>
          <w:bCs/>
          <w:sz w:val="32"/>
          <w:szCs w:val="32"/>
        </w:rPr>
        <w:t>.</w:t>
      </w:r>
      <w:r w:rsidR="00B80B9F">
        <w:rPr>
          <w:rFonts w:ascii="楷体_GB2312" w:eastAsia="楷体_GB2312" w:hint="eastAsia"/>
          <w:b/>
          <w:bCs/>
          <w:sz w:val="32"/>
          <w:szCs w:val="32"/>
        </w:rPr>
        <w:t>“</w:t>
      </w:r>
      <w:r w:rsidR="00B80B9F" w:rsidRPr="001C1A4D">
        <w:rPr>
          <w:rFonts w:ascii="楷体_GB2312" w:eastAsia="楷体_GB2312" w:hint="eastAsia"/>
          <w:b/>
          <w:bCs/>
          <w:sz w:val="32"/>
          <w:szCs w:val="32"/>
        </w:rPr>
        <w:t>乡村振兴</w:t>
      </w:r>
      <w:r w:rsidR="00B80B9F">
        <w:rPr>
          <w:rFonts w:ascii="楷体_GB2312" w:eastAsia="楷体_GB2312" w:hint="eastAsia"/>
          <w:b/>
          <w:bCs/>
          <w:sz w:val="32"/>
          <w:szCs w:val="32"/>
        </w:rPr>
        <w:t>”专项</w:t>
      </w:r>
      <w:r w:rsidR="00CA4778">
        <w:rPr>
          <w:rFonts w:ascii="楷体_GB2312" w:eastAsia="楷体_GB2312" w:hint="eastAsia"/>
          <w:b/>
          <w:bCs/>
          <w:sz w:val="32"/>
          <w:szCs w:val="32"/>
        </w:rPr>
        <w:t>。</w:t>
      </w:r>
      <w:r w:rsidR="00CA4778">
        <w:rPr>
          <w:rFonts w:ascii="仿宋_GB2312" w:eastAsia="仿宋_GB2312" w:hint="eastAsia"/>
          <w:sz w:val="32"/>
          <w:szCs w:val="32"/>
        </w:rPr>
        <w:t>组织“乡村振兴”实践团，积极</w:t>
      </w:r>
      <w:r w:rsidR="00CA4778">
        <w:rPr>
          <w:rFonts w:ascii="仿宋_GB2312" w:eastAsia="仿宋_GB2312" w:hint="eastAsia"/>
          <w:sz w:val="32"/>
          <w:szCs w:val="32"/>
        </w:rPr>
        <w:lastRenderedPageBreak/>
        <w:t>发挥知识、技术和创新创业优势，开展美丽乡村共建共治、科技乡村智慧赋能、文明乡村规划提升、法治乡村宣讲咨询等活动，做好</w:t>
      </w:r>
      <w:r w:rsidR="00CA4778">
        <w:rPr>
          <w:rFonts w:ascii="仿宋_GB2312" w:eastAsia="仿宋_GB2312" w:hAnsi="仿宋_GB2312" w:cs="仿宋_GB2312" w:hint="eastAsia"/>
          <w:sz w:val="32"/>
          <w:szCs w:val="32"/>
        </w:rPr>
        <w:t>和美乡村建设</w:t>
      </w:r>
      <w:r w:rsidR="00CA4778">
        <w:rPr>
          <w:rFonts w:ascii="仿宋_GB2312" w:eastAsia="仿宋_GB2312" w:hint="eastAsia"/>
          <w:sz w:val="32"/>
          <w:szCs w:val="32"/>
        </w:rPr>
        <w:t>，讲好乡村振兴故事</w:t>
      </w:r>
      <w:r w:rsidR="00CA4778">
        <w:rPr>
          <w:rFonts w:ascii="仿宋_GB2312" w:eastAsia="仿宋_GB2312" w:hAnsi="仿宋_GB2312" w:cs="仿宋_GB2312" w:hint="eastAsia"/>
          <w:sz w:val="32"/>
          <w:szCs w:val="32"/>
        </w:rPr>
        <w:t>。</w:t>
      </w:r>
      <w:r w:rsidR="00CA4778">
        <w:rPr>
          <w:rFonts w:ascii="仿宋_GB2312" w:eastAsia="仿宋_GB2312" w:hint="eastAsia"/>
          <w:b/>
          <w:bCs/>
          <w:sz w:val="32"/>
          <w:szCs w:val="32"/>
        </w:rPr>
        <w:t>美丽乡村共建共治</w:t>
      </w:r>
      <w:r w:rsidR="00CA4778">
        <w:rPr>
          <w:rFonts w:ascii="仿宋_GB2312" w:eastAsia="仿宋_GB2312" w:hint="eastAsia"/>
          <w:sz w:val="32"/>
          <w:szCs w:val="32"/>
        </w:rPr>
        <w:t>，开展村庄规划、环境整治、生态修复、绿化美化、农业生态监测、河湖综合治理等活动。</w:t>
      </w:r>
      <w:r w:rsidR="00CA4778">
        <w:rPr>
          <w:rFonts w:ascii="仿宋_GB2312" w:eastAsia="仿宋_GB2312" w:hint="eastAsia"/>
          <w:b/>
          <w:bCs/>
          <w:sz w:val="32"/>
          <w:szCs w:val="32"/>
        </w:rPr>
        <w:t>科技乡村智慧赋能</w:t>
      </w:r>
      <w:r w:rsidR="00CA4778">
        <w:rPr>
          <w:rFonts w:ascii="仿宋_GB2312" w:eastAsia="仿宋_GB2312" w:hint="eastAsia"/>
          <w:sz w:val="32"/>
          <w:szCs w:val="32"/>
        </w:rPr>
        <w:t>，研究解决农业农村发展中的实际问题，通过大数据、人工智能等前沿技术提升乡村管理智能化水平。</w:t>
      </w:r>
      <w:r w:rsidR="00CA4778">
        <w:rPr>
          <w:rFonts w:ascii="仿宋_GB2312" w:eastAsia="仿宋_GB2312" w:hint="eastAsia"/>
          <w:b/>
          <w:bCs/>
          <w:sz w:val="32"/>
          <w:szCs w:val="32"/>
        </w:rPr>
        <w:t>文明乡村规划提升</w:t>
      </w:r>
      <w:r w:rsidR="00CA4778">
        <w:rPr>
          <w:rFonts w:ascii="仿宋_GB2312" w:eastAsia="仿宋_GB2312" w:hint="eastAsia"/>
          <w:sz w:val="32"/>
          <w:szCs w:val="32"/>
        </w:rPr>
        <w:t>，开展群众文化活动，开发乡村文化 IP，加强农村精神文明建设；通过支教、教育资源引入等方式，助力农村教育水平提升。</w:t>
      </w:r>
      <w:r w:rsidR="00CA4778">
        <w:rPr>
          <w:rFonts w:ascii="仿宋_GB2312" w:eastAsia="仿宋_GB2312" w:hint="eastAsia"/>
          <w:b/>
          <w:bCs/>
          <w:sz w:val="32"/>
          <w:szCs w:val="32"/>
        </w:rPr>
        <w:t>法治乡村宣讲咨询</w:t>
      </w:r>
      <w:r w:rsidR="00CA4778">
        <w:rPr>
          <w:rFonts w:ascii="仿宋_GB2312" w:eastAsia="仿宋_GB2312" w:hint="eastAsia"/>
          <w:sz w:val="32"/>
          <w:szCs w:val="32"/>
        </w:rPr>
        <w:t>，主动对接乡村政府和乡村企业、特色农业、乡村旅游、庭院经济等，开展普法宣传、法律咨询、矛盾纠纷化解等志愿服务和专业指导。</w:t>
      </w:r>
    </w:p>
    <w:p w14:paraId="66AEA5F3" w14:textId="5038BA28" w:rsidR="000644FE" w:rsidRPr="00B16DC5" w:rsidRDefault="00651E0A" w:rsidP="00BF2297">
      <w:pPr>
        <w:snapToGrid w:val="0"/>
        <w:spacing w:line="560" w:lineRule="exact"/>
        <w:ind w:firstLineChars="200" w:firstLine="643"/>
        <w:rPr>
          <w:rFonts w:ascii="仿宋_GB2312" w:eastAsia="仿宋_GB2312"/>
          <w:sz w:val="32"/>
          <w:szCs w:val="32"/>
        </w:rPr>
      </w:pPr>
      <w:r w:rsidRPr="00B16DC5">
        <w:rPr>
          <w:rFonts w:ascii="楷体_GB2312" w:eastAsia="楷体_GB2312"/>
          <w:b/>
          <w:bCs/>
          <w:sz w:val="32"/>
          <w:szCs w:val="32"/>
        </w:rPr>
        <w:t>5</w:t>
      </w:r>
      <w:r w:rsidR="00CA4778" w:rsidRPr="00B16DC5">
        <w:rPr>
          <w:rFonts w:ascii="楷体_GB2312" w:eastAsia="楷体_GB2312" w:hint="eastAsia"/>
          <w:b/>
          <w:bCs/>
          <w:sz w:val="32"/>
          <w:szCs w:val="32"/>
        </w:rPr>
        <w:t>.</w:t>
      </w:r>
      <w:r w:rsidRPr="00B16DC5">
        <w:rPr>
          <w:rFonts w:ascii="楷体_GB2312" w:eastAsia="楷体_GB2312" w:hint="eastAsia"/>
          <w:b/>
          <w:bCs/>
          <w:sz w:val="32"/>
          <w:szCs w:val="32"/>
        </w:rPr>
        <w:t>“知国情</w:t>
      </w:r>
      <w:r w:rsidRPr="00B16DC5">
        <w:rPr>
          <w:rFonts w:ascii="楷体_GB2312" w:eastAsia="楷体_GB2312"/>
          <w:b/>
          <w:bCs/>
          <w:sz w:val="32"/>
          <w:szCs w:val="32"/>
        </w:rPr>
        <w:t xml:space="preserve"> 体民情 察社情</w:t>
      </w:r>
      <w:r w:rsidRPr="00FE208F">
        <w:rPr>
          <w:rFonts w:ascii="楷体_GB2312" w:eastAsia="楷体_GB2312" w:hint="eastAsia"/>
          <w:b/>
          <w:bCs/>
          <w:sz w:val="32"/>
          <w:szCs w:val="32"/>
        </w:rPr>
        <w:t>”</w:t>
      </w:r>
      <w:r w:rsidRPr="00B16DC5">
        <w:rPr>
          <w:rFonts w:ascii="楷体_GB2312" w:eastAsia="楷体_GB2312"/>
          <w:b/>
          <w:bCs/>
          <w:sz w:val="32"/>
          <w:szCs w:val="32"/>
        </w:rPr>
        <w:t>专项</w:t>
      </w:r>
      <w:r w:rsidR="00CA4778" w:rsidRPr="00B16DC5">
        <w:rPr>
          <w:rFonts w:ascii="楷体_GB2312" w:eastAsia="楷体_GB2312" w:hint="eastAsia"/>
          <w:b/>
          <w:bCs/>
          <w:sz w:val="32"/>
          <w:szCs w:val="32"/>
        </w:rPr>
        <w:t>。</w:t>
      </w:r>
      <w:bookmarkStart w:id="1" w:name="_Hlk168645178"/>
      <w:r w:rsidR="00CA4778" w:rsidRPr="00B16DC5">
        <w:rPr>
          <w:rFonts w:ascii="仿宋_GB2312" w:eastAsia="仿宋_GB2312" w:hint="eastAsia"/>
          <w:sz w:val="32"/>
          <w:szCs w:val="32"/>
        </w:rPr>
        <w:t>组织“</w:t>
      </w:r>
      <w:r w:rsidRPr="00B16DC5">
        <w:rPr>
          <w:rFonts w:ascii="仿宋_GB2312" w:eastAsia="仿宋_GB2312" w:hint="eastAsia"/>
          <w:sz w:val="32"/>
          <w:szCs w:val="32"/>
        </w:rPr>
        <w:t>知国情</w:t>
      </w:r>
      <w:r w:rsidRPr="00B16DC5">
        <w:rPr>
          <w:rFonts w:ascii="仿宋_GB2312" w:eastAsia="仿宋_GB2312"/>
          <w:sz w:val="32"/>
          <w:szCs w:val="32"/>
        </w:rPr>
        <w:t xml:space="preserve"> 体民情 察社情</w:t>
      </w:r>
      <w:r w:rsidR="00CA4778" w:rsidRPr="00B16DC5">
        <w:rPr>
          <w:rFonts w:ascii="仿宋_GB2312" w:eastAsia="仿宋_GB2312" w:hint="eastAsia"/>
          <w:sz w:val="32"/>
          <w:szCs w:val="32"/>
        </w:rPr>
        <w:t>”实践团，</w:t>
      </w:r>
      <w:r w:rsidR="00851C5E" w:rsidRPr="00B16DC5">
        <w:rPr>
          <w:rFonts w:ascii="仿宋_GB2312" w:eastAsia="仿宋_GB2312" w:hint="eastAsia"/>
          <w:sz w:val="32"/>
          <w:szCs w:val="32"/>
        </w:rPr>
        <w:t>以中国大地为课堂，以脱贫攻坚重大历史性成就、全面建成小康社会决定性成就等为现实教材，</w:t>
      </w:r>
      <w:r w:rsidR="00B16DC5" w:rsidRPr="00B16DC5">
        <w:rPr>
          <w:rFonts w:ascii="仿宋_GB2312" w:eastAsia="仿宋_GB2312" w:hint="eastAsia"/>
          <w:sz w:val="32"/>
          <w:szCs w:val="32"/>
        </w:rPr>
        <w:t>引导学生坚定紧跟党奋进新征程的信心决心。</w:t>
      </w:r>
      <w:bookmarkEnd w:id="1"/>
      <w:r w:rsidR="00FE208F">
        <w:rPr>
          <w:rFonts w:ascii="仿宋_GB2312" w:eastAsia="仿宋_GB2312" w:hint="eastAsia"/>
          <w:b/>
          <w:bCs/>
          <w:sz w:val="32"/>
          <w:szCs w:val="32"/>
        </w:rPr>
        <w:t>深入</w:t>
      </w:r>
      <w:r w:rsidR="00CA4778" w:rsidRPr="00B16DC5">
        <w:rPr>
          <w:rFonts w:ascii="仿宋_GB2312" w:eastAsia="仿宋_GB2312" w:hint="eastAsia"/>
          <w:b/>
          <w:bCs/>
          <w:sz w:val="32"/>
          <w:szCs w:val="32"/>
        </w:rPr>
        <w:t>实践了解国情社情</w:t>
      </w:r>
      <w:r w:rsidR="00FE208F" w:rsidRPr="00FE208F">
        <w:rPr>
          <w:rFonts w:ascii="仿宋_GB2312" w:eastAsia="仿宋_GB2312" w:hint="eastAsia"/>
          <w:b/>
          <w:bCs/>
          <w:sz w:val="32"/>
          <w:szCs w:val="32"/>
        </w:rPr>
        <w:t>民情</w:t>
      </w:r>
      <w:r w:rsidR="00CA4778" w:rsidRPr="00B16DC5">
        <w:rPr>
          <w:rFonts w:ascii="仿宋_GB2312" w:eastAsia="仿宋_GB2312" w:hint="eastAsia"/>
          <w:sz w:val="32"/>
          <w:szCs w:val="32"/>
        </w:rPr>
        <w:t>，</w:t>
      </w:r>
      <w:r w:rsidR="00B16DC5" w:rsidRPr="00B16DC5">
        <w:rPr>
          <w:rFonts w:ascii="仿宋_GB2312" w:eastAsia="仿宋_GB2312" w:hint="eastAsia"/>
          <w:sz w:val="32"/>
          <w:szCs w:val="32"/>
        </w:rPr>
        <w:t>组织学生</w:t>
      </w:r>
      <w:r w:rsidR="00FE208F">
        <w:rPr>
          <w:rFonts w:ascii="仿宋_GB2312" w:eastAsia="仿宋_GB2312" w:hint="eastAsia"/>
          <w:sz w:val="32"/>
          <w:szCs w:val="32"/>
        </w:rPr>
        <w:t>参与</w:t>
      </w:r>
      <w:r w:rsidR="00B16DC5" w:rsidRPr="00B16DC5">
        <w:rPr>
          <w:rFonts w:ascii="仿宋_GB2312" w:eastAsia="仿宋_GB2312" w:hint="eastAsia"/>
          <w:sz w:val="32"/>
          <w:szCs w:val="32"/>
        </w:rPr>
        <w:t>国情考察、社会观察、调查研究、学习体验、志愿服务</w:t>
      </w:r>
      <w:r w:rsidR="00FE208F">
        <w:rPr>
          <w:rFonts w:ascii="仿宋_GB2312" w:eastAsia="仿宋_GB2312" w:hint="eastAsia"/>
          <w:sz w:val="32"/>
          <w:szCs w:val="32"/>
        </w:rPr>
        <w:t>；</w:t>
      </w:r>
      <w:r w:rsidR="00CA4778" w:rsidRPr="00B16DC5">
        <w:rPr>
          <w:rFonts w:ascii="仿宋_GB2312" w:eastAsia="仿宋_GB2312" w:hint="eastAsia"/>
          <w:sz w:val="32"/>
          <w:szCs w:val="32"/>
        </w:rPr>
        <w:t>深入地方党政机关、事业单位</w:t>
      </w:r>
      <w:r w:rsidR="00B16DC5" w:rsidRPr="00B16DC5">
        <w:rPr>
          <w:rFonts w:ascii="仿宋_GB2312" w:eastAsia="仿宋_GB2312" w:hint="eastAsia"/>
          <w:sz w:val="32"/>
          <w:szCs w:val="32"/>
        </w:rPr>
        <w:t>、企业</w:t>
      </w:r>
      <w:r w:rsidR="00CA4778" w:rsidRPr="00B16DC5">
        <w:rPr>
          <w:rFonts w:ascii="仿宋_GB2312" w:eastAsia="仿宋_GB2312" w:hint="eastAsia"/>
          <w:sz w:val="32"/>
          <w:szCs w:val="32"/>
        </w:rPr>
        <w:t>一线，</w:t>
      </w:r>
      <w:r w:rsidR="00851C5E" w:rsidRPr="00B16DC5">
        <w:rPr>
          <w:rFonts w:ascii="仿宋_GB2312" w:eastAsia="仿宋_GB2312" w:hint="eastAsia"/>
          <w:sz w:val="32"/>
          <w:szCs w:val="32"/>
        </w:rPr>
        <w:t>感受全过程人民民主的生动实践</w:t>
      </w:r>
      <w:r w:rsidR="00B16DC5" w:rsidRPr="00B16DC5">
        <w:rPr>
          <w:rFonts w:ascii="仿宋_GB2312" w:eastAsia="仿宋_GB2312" w:hint="eastAsia"/>
          <w:sz w:val="32"/>
          <w:szCs w:val="32"/>
        </w:rPr>
        <w:t>。</w:t>
      </w:r>
      <w:r w:rsidR="00CA4778" w:rsidRPr="00B16DC5">
        <w:rPr>
          <w:rFonts w:ascii="仿宋_GB2312" w:eastAsia="仿宋_GB2312" w:hint="eastAsia"/>
          <w:b/>
          <w:bCs/>
          <w:sz w:val="32"/>
          <w:szCs w:val="32"/>
        </w:rPr>
        <w:t>公益服务奉献青春本领</w:t>
      </w:r>
      <w:r w:rsidR="00CA4778" w:rsidRPr="00B16DC5">
        <w:rPr>
          <w:rFonts w:ascii="仿宋_GB2312" w:eastAsia="仿宋_GB2312" w:hint="eastAsia"/>
          <w:sz w:val="32"/>
          <w:szCs w:val="32"/>
        </w:rPr>
        <w:t>，在农村、社区以及青年之家、四点半课堂等基层场所，开展扶贫济困、扶弱助残、敬老爱老、生态环保、课业辅导、服务群众等工作。</w:t>
      </w:r>
      <w:r w:rsidR="00CA4778" w:rsidRPr="00B16DC5">
        <w:rPr>
          <w:rFonts w:ascii="仿宋_GB2312" w:eastAsia="仿宋_GB2312" w:hint="eastAsia"/>
          <w:b/>
          <w:bCs/>
          <w:sz w:val="32"/>
          <w:szCs w:val="32"/>
        </w:rPr>
        <w:t>社区服务参与基层治理</w:t>
      </w:r>
      <w:r w:rsidR="00CA4778" w:rsidRPr="00B16DC5">
        <w:rPr>
          <w:rFonts w:ascii="仿宋_GB2312" w:eastAsia="仿宋_GB2312" w:hint="eastAsia"/>
          <w:sz w:val="32"/>
          <w:szCs w:val="32"/>
        </w:rPr>
        <w:t>，主动向村、社区和青年之家报到，就近就便编入志愿者组织、青年突击队等，</w:t>
      </w:r>
      <w:r w:rsidR="00851C5E" w:rsidRPr="00B16DC5">
        <w:rPr>
          <w:rFonts w:ascii="仿宋_GB2312" w:eastAsia="仿宋_GB2312" w:hAnsi="仿宋_GB2312" w:cs="仿宋_GB2312" w:hint="eastAsia"/>
          <w:sz w:val="32"/>
          <w:szCs w:val="32"/>
          <w:lang w:eastAsia="zh-Hans"/>
        </w:rPr>
        <w:t>以新时代青年担当推进基层治理体系和治理能力现代化建</w:t>
      </w:r>
      <w:r w:rsidR="00851C5E" w:rsidRPr="00B16DC5">
        <w:rPr>
          <w:rFonts w:ascii="仿宋_GB2312" w:eastAsia="仿宋_GB2312" w:hAnsi="仿宋_GB2312" w:cs="仿宋_GB2312" w:hint="eastAsia"/>
          <w:sz w:val="32"/>
          <w:szCs w:val="32"/>
          <w:lang w:eastAsia="zh-Hans"/>
        </w:rPr>
        <w:lastRenderedPageBreak/>
        <w:t>设。</w:t>
      </w:r>
    </w:p>
    <w:p w14:paraId="345A67F0" w14:textId="1DA3DE07" w:rsidR="00077106" w:rsidRDefault="00651E0A" w:rsidP="00077106">
      <w:pPr>
        <w:spacing w:line="560" w:lineRule="exact"/>
        <w:ind w:firstLineChars="200" w:firstLine="643"/>
        <w:rPr>
          <w:rFonts w:ascii="仿宋_GB2312" w:eastAsia="仿宋_GB2312" w:hAnsi="仿宋_GB2312" w:cs="仿宋_GB2312"/>
          <w:sz w:val="32"/>
          <w:szCs w:val="32"/>
        </w:rPr>
      </w:pPr>
      <w:r>
        <w:rPr>
          <w:rFonts w:ascii="楷体_GB2312" w:eastAsia="楷体_GB2312"/>
          <w:b/>
          <w:bCs/>
          <w:sz w:val="32"/>
          <w:szCs w:val="32"/>
        </w:rPr>
        <w:t>6</w:t>
      </w:r>
      <w:r w:rsidR="00077106">
        <w:rPr>
          <w:rFonts w:ascii="楷体_GB2312" w:eastAsia="楷体_GB2312" w:hint="eastAsia"/>
          <w:b/>
          <w:bCs/>
          <w:sz w:val="32"/>
          <w:szCs w:val="32"/>
        </w:rPr>
        <w:t>.“感悟民生”专项。</w:t>
      </w:r>
      <w:r w:rsidR="00077106">
        <w:rPr>
          <w:rFonts w:ascii="仿宋_GB2312" w:eastAsia="仿宋_GB2312" w:hAnsi="仿宋_GB2312" w:cs="仿宋_GB2312" w:hint="eastAsia"/>
          <w:sz w:val="32"/>
          <w:szCs w:val="32"/>
        </w:rPr>
        <w:t>组织“感悟民生”实践团，广泛调研社会民生问题，开展国家资助政策宣讲，参与基层资助工作建设，以实际行动助力推广国家及学校资助政策体系，</w:t>
      </w:r>
      <w:r w:rsidR="00077106">
        <w:rPr>
          <w:rFonts w:ascii="仿宋_GB2312" w:eastAsia="仿宋_GB2312" w:hAnsi="黑体" w:hint="eastAsia"/>
          <w:sz w:val="32"/>
          <w:szCs w:val="32"/>
        </w:rPr>
        <w:t>使党和国家的惠民政策深入人心</w:t>
      </w:r>
      <w:r w:rsidR="00077106">
        <w:rPr>
          <w:rFonts w:ascii="仿宋_GB2312" w:eastAsia="仿宋_GB2312" w:hAnsi="仿宋_GB2312" w:cs="仿宋_GB2312" w:hint="eastAsia"/>
          <w:sz w:val="32"/>
          <w:szCs w:val="32"/>
        </w:rPr>
        <w:t>。</w:t>
      </w:r>
      <w:r w:rsidR="00077106">
        <w:rPr>
          <w:rFonts w:ascii="仿宋_GB2312" w:eastAsia="仿宋_GB2312" w:hAnsi="仿宋_GB2312" w:cs="仿宋_GB2312" w:hint="eastAsia"/>
          <w:b/>
          <w:bCs/>
          <w:sz w:val="32"/>
          <w:szCs w:val="32"/>
        </w:rPr>
        <w:t>广泛调研社会民生问题</w:t>
      </w:r>
      <w:r w:rsidR="00077106" w:rsidRPr="00FE208F">
        <w:rPr>
          <w:rFonts w:ascii="仿宋_GB2312" w:eastAsia="仿宋_GB2312" w:hAnsi="仿宋_GB2312" w:cs="仿宋_GB2312" w:hint="eastAsia"/>
          <w:sz w:val="32"/>
          <w:szCs w:val="32"/>
        </w:rPr>
        <w:t>，</w:t>
      </w:r>
      <w:r w:rsidR="00077106">
        <w:rPr>
          <w:rFonts w:ascii="仿宋_GB2312" w:eastAsia="仿宋_GB2312" w:hAnsi="黑体" w:hint="eastAsia"/>
          <w:sz w:val="32"/>
          <w:szCs w:val="32"/>
        </w:rPr>
        <w:t>深入感悟新时代十年的伟大变革中，我国在幼有所育、学有所教、劳有所得、病有所医、老有所养、住有所居、弱有所扶上做出的深刻努力，在完善覆盖全学段学生资助体系、深化教育改革、促进教育公平方面所取得的显著成效。</w:t>
      </w:r>
      <w:r w:rsidR="00077106">
        <w:rPr>
          <w:rFonts w:ascii="仿宋_GB2312" w:eastAsia="仿宋_GB2312" w:hAnsi="仿宋_GB2312" w:cs="仿宋_GB2312" w:hint="eastAsia"/>
          <w:b/>
          <w:bCs/>
          <w:sz w:val="32"/>
          <w:szCs w:val="32"/>
        </w:rPr>
        <w:t>开展国家资助政策宣讲</w:t>
      </w:r>
      <w:r w:rsidR="00077106">
        <w:rPr>
          <w:rFonts w:ascii="仿宋_GB2312" w:eastAsia="仿宋_GB2312" w:hAnsi="仿宋_GB2312" w:cs="仿宋_GB2312" w:hint="eastAsia"/>
          <w:sz w:val="32"/>
          <w:szCs w:val="32"/>
        </w:rPr>
        <w:t>，走进高中、社区、乡镇街道，通过制作画册海报、借助新媒体平台宣传等方式，与基层资助中心或社区工作人员就国家及学校资助政策展开宣传讲解，打消中学生对上大学费用的后顾之忧，助力当地教育事业发展；介绍普及国家助学贷款办理相关流程与要求，同时融入金融诚信和反诈知识宣传，引导提升防诈骗意识。</w:t>
      </w:r>
      <w:r w:rsidR="00077106">
        <w:rPr>
          <w:rFonts w:ascii="仿宋_GB2312" w:eastAsia="仿宋_GB2312" w:hAnsi="仿宋_GB2312" w:cs="仿宋_GB2312" w:hint="eastAsia"/>
          <w:b/>
          <w:bCs/>
          <w:sz w:val="32"/>
          <w:szCs w:val="32"/>
        </w:rPr>
        <w:t>参与基层资助工作建设</w:t>
      </w:r>
      <w:r w:rsidR="00077106">
        <w:rPr>
          <w:rFonts w:ascii="仿宋_GB2312" w:eastAsia="仿宋_GB2312" w:hAnsi="仿宋_GB2312" w:cs="仿宋_GB2312" w:hint="eastAsia"/>
          <w:sz w:val="32"/>
          <w:szCs w:val="32"/>
        </w:rPr>
        <w:t>，走进基层学生资助管理中心，为当地资助工作信息化建设、普适化宣传、精准化实施等事项建言献策，提供可行方案并尝试推广。</w:t>
      </w:r>
    </w:p>
    <w:p w14:paraId="36E33304" w14:textId="5CD39736" w:rsidR="000644FE" w:rsidRDefault="00651E0A">
      <w:pPr>
        <w:spacing w:line="560" w:lineRule="exact"/>
        <w:ind w:firstLineChars="200" w:firstLine="643"/>
        <w:rPr>
          <w:rFonts w:ascii="仿宋_GB2312" w:eastAsia="仿宋_GB2312" w:hAnsi="仿宋_GB2312" w:cs="仿宋_GB2312"/>
          <w:sz w:val="32"/>
          <w:szCs w:val="32"/>
        </w:rPr>
      </w:pPr>
      <w:r>
        <w:rPr>
          <w:rFonts w:ascii="楷体_GB2312" w:eastAsia="楷体_GB2312"/>
          <w:b/>
          <w:bCs/>
          <w:sz w:val="32"/>
          <w:szCs w:val="32"/>
        </w:rPr>
        <w:t>7</w:t>
      </w:r>
      <w:r w:rsidR="00CA4778">
        <w:rPr>
          <w:rFonts w:ascii="楷体_GB2312" w:eastAsia="楷体_GB2312" w:hint="eastAsia"/>
          <w:b/>
          <w:bCs/>
          <w:sz w:val="32"/>
          <w:szCs w:val="32"/>
        </w:rPr>
        <w:t>.“卫国戍边”专项。</w:t>
      </w:r>
      <w:r w:rsidR="00B80B9F">
        <w:rPr>
          <w:rFonts w:ascii="仿宋_GB2312" w:eastAsia="仿宋_GB2312" w:hAnsi="仿宋_GB2312" w:cs="仿宋_GB2312" w:hint="eastAsia"/>
          <w:sz w:val="32"/>
          <w:szCs w:val="32"/>
        </w:rPr>
        <w:t>聚焦树立总体国家安全观，走进基层宣传国防知识，赴基地体验增强国防观念，实地研学贡献青年力量，推动国防教育走深走实，以青年力量维护国家安全。</w:t>
      </w:r>
      <w:r w:rsidR="00CA4778">
        <w:rPr>
          <w:rFonts w:ascii="仿宋_GB2312" w:eastAsia="仿宋_GB2312" w:hAnsi="仿宋_GB2312" w:cs="仿宋_GB2312" w:hint="eastAsia"/>
          <w:b/>
          <w:bCs/>
          <w:sz w:val="32"/>
          <w:szCs w:val="32"/>
        </w:rPr>
        <w:t>走进基层宣传国防知识</w:t>
      </w:r>
      <w:r w:rsidR="00CA4778">
        <w:rPr>
          <w:rFonts w:ascii="仿宋_GB2312" w:eastAsia="仿宋_GB2312" w:hAnsi="仿宋_GB2312" w:cs="仿宋_GB2312" w:hint="eastAsia"/>
          <w:sz w:val="32"/>
          <w:szCs w:val="32"/>
        </w:rPr>
        <w:t>，走进社区，组织“卫国戍边”主题活动，以绘画、朗诵、主题宣讲、共建等方式，开展国防教育，传递青年声音。</w:t>
      </w:r>
      <w:r w:rsidR="00CA4778">
        <w:rPr>
          <w:rFonts w:ascii="仿宋_GB2312" w:eastAsia="仿宋_GB2312" w:hAnsi="仿宋_GB2312" w:cs="仿宋_GB2312" w:hint="eastAsia"/>
          <w:b/>
          <w:bCs/>
          <w:sz w:val="32"/>
          <w:szCs w:val="32"/>
        </w:rPr>
        <w:t>赴基地体验增强国防观念</w:t>
      </w:r>
      <w:r w:rsidR="00CA4778">
        <w:rPr>
          <w:rFonts w:ascii="仿宋_GB2312" w:eastAsia="仿宋_GB2312" w:hAnsi="仿宋_GB2312" w:cs="仿宋_GB2312" w:hint="eastAsia"/>
          <w:sz w:val="32"/>
          <w:szCs w:val="32"/>
        </w:rPr>
        <w:t>，实地前</w:t>
      </w:r>
      <w:r w:rsidR="00CA4778">
        <w:rPr>
          <w:rFonts w:ascii="仿宋_GB2312" w:eastAsia="仿宋_GB2312" w:hAnsi="仿宋_GB2312" w:cs="仿宋_GB2312" w:hint="eastAsia"/>
          <w:sz w:val="32"/>
          <w:szCs w:val="32"/>
        </w:rPr>
        <w:lastRenderedPageBreak/>
        <w:t>往国防教育基地，深入学习国防建设历程，掌握国防安全知识，了解我国国防建设成果及建设成效，增强国防观念，培养爱国主义精神。</w:t>
      </w:r>
      <w:r w:rsidR="00CA4778">
        <w:rPr>
          <w:rFonts w:ascii="仿宋_GB2312" w:eastAsia="仿宋_GB2312" w:hAnsi="仿宋_GB2312" w:cs="仿宋_GB2312" w:hint="eastAsia"/>
          <w:b/>
          <w:bCs/>
          <w:sz w:val="32"/>
          <w:szCs w:val="32"/>
        </w:rPr>
        <w:t>实地研学贡献青年力量</w:t>
      </w:r>
      <w:r w:rsidR="00CA4778">
        <w:rPr>
          <w:rFonts w:ascii="仿宋_GB2312" w:eastAsia="仿宋_GB2312" w:hAnsi="仿宋_GB2312" w:cs="仿宋_GB2312" w:hint="eastAsia"/>
          <w:sz w:val="32"/>
          <w:szCs w:val="32"/>
        </w:rPr>
        <w:t>，实地参观革命旧地并开展红色研学活动，以图片、音频、视频等方式宣传记录，奏响新时代北林青年维护国家安全的最强音。</w:t>
      </w:r>
    </w:p>
    <w:p w14:paraId="0407A9F6" w14:textId="0CE87A75" w:rsidR="00786ED9" w:rsidRPr="00786ED9" w:rsidRDefault="00786ED9" w:rsidP="00786ED9">
      <w:pPr>
        <w:spacing w:line="560" w:lineRule="exact"/>
        <w:ind w:firstLineChars="200" w:firstLine="640"/>
        <w:rPr>
          <w:rFonts w:ascii="仿宋_GB2312" w:eastAsia="仿宋_GB2312"/>
          <w:sz w:val="32"/>
          <w:szCs w:val="32"/>
        </w:rPr>
      </w:pPr>
      <w:r>
        <w:rPr>
          <w:rFonts w:ascii="仿宋_GB2312" w:eastAsia="仿宋_GB2312" w:hint="eastAsia"/>
          <w:sz w:val="32"/>
          <w:szCs w:val="32"/>
        </w:rPr>
        <w:t>注：“返家乡”实践可通过“</w:t>
      </w:r>
      <w:r>
        <w:rPr>
          <w:rFonts w:ascii="仿宋_GB2312" w:eastAsia="仿宋_GB2312" w:hint="eastAsia"/>
          <w:b/>
          <w:bCs/>
          <w:sz w:val="32"/>
          <w:szCs w:val="32"/>
        </w:rPr>
        <w:t>创青春”微信公众号-服务平台-返家乡</w:t>
      </w:r>
      <w:r>
        <w:rPr>
          <w:rFonts w:ascii="仿宋_GB2312" w:eastAsia="仿宋_GB2312" w:hint="eastAsia"/>
          <w:sz w:val="32"/>
          <w:szCs w:val="32"/>
        </w:rPr>
        <w:t>端口上报名参加实践岗位（也可</w:t>
      </w:r>
      <w:r>
        <w:rPr>
          <w:rFonts w:ascii="仿宋_GB2312" w:eastAsia="仿宋_GB2312" w:hint="eastAsia"/>
          <w:b/>
          <w:bCs/>
          <w:sz w:val="32"/>
          <w:szCs w:val="32"/>
        </w:rPr>
        <w:t>自行对接当地政务部门、企业、社区等</w:t>
      </w:r>
      <w:r>
        <w:rPr>
          <w:rFonts w:ascii="仿宋_GB2312" w:eastAsia="仿宋_GB2312" w:hint="eastAsia"/>
          <w:sz w:val="32"/>
          <w:szCs w:val="32"/>
        </w:rPr>
        <w:t>单位开展实践）。各学院可根据平台端口中岗位认证情况或我校实践成果提交要求进行实践认证。</w:t>
      </w:r>
    </w:p>
    <w:sectPr w:rsidR="00786ED9" w:rsidRPr="00786E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91B1" w14:textId="77777777" w:rsidR="00E21CA4" w:rsidRDefault="00E21CA4" w:rsidP="00D14A54">
      <w:r>
        <w:separator/>
      </w:r>
    </w:p>
  </w:endnote>
  <w:endnote w:type="continuationSeparator" w:id="0">
    <w:p w14:paraId="67575956" w14:textId="77777777" w:rsidR="00E21CA4" w:rsidRDefault="00E21CA4" w:rsidP="00D1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C2C9" w14:textId="77777777" w:rsidR="00E21CA4" w:rsidRDefault="00E21CA4" w:rsidP="00D14A54">
      <w:r>
        <w:separator/>
      </w:r>
    </w:p>
  </w:footnote>
  <w:footnote w:type="continuationSeparator" w:id="0">
    <w:p w14:paraId="62562D92" w14:textId="77777777" w:rsidR="00E21CA4" w:rsidRDefault="00E21CA4" w:rsidP="00D14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Y0MzU1NGU4Zjg5MDUwMGUxNWRjOGRlYjkxNmI5ZWEifQ=="/>
  </w:docVars>
  <w:rsids>
    <w:rsidRoot w:val="000A1B5F"/>
    <w:rsid w:val="000644FE"/>
    <w:rsid w:val="00077106"/>
    <w:rsid w:val="00083D7A"/>
    <w:rsid w:val="000A1B5F"/>
    <w:rsid w:val="000C14E6"/>
    <w:rsid w:val="000E0AF7"/>
    <w:rsid w:val="000F351A"/>
    <w:rsid w:val="001516D8"/>
    <w:rsid w:val="001A7E67"/>
    <w:rsid w:val="00243F83"/>
    <w:rsid w:val="003A1F79"/>
    <w:rsid w:val="003B289F"/>
    <w:rsid w:val="00533A2C"/>
    <w:rsid w:val="00550529"/>
    <w:rsid w:val="00566F1B"/>
    <w:rsid w:val="00570536"/>
    <w:rsid w:val="00636212"/>
    <w:rsid w:val="00651E0A"/>
    <w:rsid w:val="006F5FCF"/>
    <w:rsid w:val="00786ED9"/>
    <w:rsid w:val="007B5696"/>
    <w:rsid w:val="007E201C"/>
    <w:rsid w:val="007F43D8"/>
    <w:rsid w:val="007F738F"/>
    <w:rsid w:val="00851C5E"/>
    <w:rsid w:val="008B4C36"/>
    <w:rsid w:val="008C7676"/>
    <w:rsid w:val="008E5A78"/>
    <w:rsid w:val="009C18B5"/>
    <w:rsid w:val="00AE2D21"/>
    <w:rsid w:val="00B16DC5"/>
    <w:rsid w:val="00B175A5"/>
    <w:rsid w:val="00B80B9F"/>
    <w:rsid w:val="00BE748A"/>
    <w:rsid w:val="00BF2297"/>
    <w:rsid w:val="00C40E2E"/>
    <w:rsid w:val="00CA4778"/>
    <w:rsid w:val="00CA6092"/>
    <w:rsid w:val="00D12812"/>
    <w:rsid w:val="00D14A54"/>
    <w:rsid w:val="00DD010E"/>
    <w:rsid w:val="00DE2D0C"/>
    <w:rsid w:val="00E21CA4"/>
    <w:rsid w:val="00E41C73"/>
    <w:rsid w:val="00F81AFC"/>
    <w:rsid w:val="00FD157F"/>
    <w:rsid w:val="00FE208F"/>
    <w:rsid w:val="58032874"/>
    <w:rsid w:val="5F1A06F4"/>
    <w:rsid w:val="716D4DBF"/>
    <w:rsid w:val="747A2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24BAB"/>
  <w15:docId w15:val="{68ED6728-B170-469F-8554-38B97A14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402LSX</dc:creator>
  <cp:lastModifiedBy>402LSX</cp:lastModifiedBy>
  <cp:revision>6</cp:revision>
  <dcterms:created xsi:type="dcterms:W3CDTF">2024-06-07T01:33:00Z</dcterms:created>
  <dcterms:modified xsi:type="dcterms:W3CDTF">2024-06-07T06:42:00Z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BFA2461B070F47FB88E29F618C719A2B_13</vt:lpwstr>
  </property>
</Properties>
</file>